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BE02F" w14:textId="403B39A5" w:rsidR="00A957E8" w:rsidRPr="003279B1" w:rsidRDefault="000B1B93" w:rsidP="00A957E8">
      <w:pPr>
        <w:jc w:val="center"/>
        <w:rPr>
          <w:rFonts w:ascii="Aptos" w:hAnsi="Aptos" w:cstheme="minorHAnsi"/>
          <w:b/>
          <w:sz w:val="24"/>
          <w:szCs w:val="24"/>
          <w:u w:val="single"/>
        </w:rPr>
      </w:pPr>
      <w:r>
        <w:rPr>
          <w:rFonts w:ascii="Aptos" w:hAnsi="Aptos" w:cstheme="minorHAnsi"/>
          <w:b/>
          <w:sz w:val="24"/>
          <w:szCs w:val="24"/>
          <w:u w:val="single"/>
        </w:rPr>
        <w:t xml:space="preserve">Ada County Medical Society Foundation </w:t>
      </w:r>
      <w:r w:rsidRPr="003279B1">
        <w:rPr>
          <w:rFonts w:ascii="Aptos" w:hAnsi="Aptos" w:cstheme="minorHAnsi"/>
          <w:b/>
          <w:sz w:val="24"/>
          <w:szCs w:val="24"/>
          <w:u w:val="single"/>
        </w:rPr>
        <w:t>Grant Funding Priorities</w:t>
      </w:r>
    </w:p>
    <w:p w14:paraId="5D0B8DEA" w14:textId="7BC06B31" w:rsidR="00A957E8" w:rsidRPr="003279B1" w:rsidRDefault="000B1B93" w:rsidP="00A957E8">
      <w:pPr>
        <w:jc w:val="both"/>
        <w:rPr>
          <w:rFonts w:ascii="Aptos" w:hAnsi="Aptos" w:cstheme="minorHAnsi"/>
          <w:sz w:val="24"/>
          <w:szCs w:val="24"/>
        </w:rPr>
      </w:pPr>
      <w:r>
        <w:rPr>
          <w:rFonts w:ascii="Aptos" w:hAnsi="Aptos" w:cstheme="minorHAnsi"/>
          <w:sz w:val="24"/>
          <w:szCs w:val="24"/>
        </w:rPr>
        <w:t>T</w:t>
      </w:r>
      <w:r w:rsidRPr="003279B1">
        <w:rPr>
          <w:rFonts w:ascii="Aptos" w:hAnsi="Aptos" w:cstheme="minorHAnsi"/>
          <w:sz w:val="24"/>
          <w:szCs w:val="24"/>
        </w:rPr>
        <w:t xml:space="preserve">he ACMS Foundation was created </w:t>
      </w:r>
      <w:r>
        <w:rPr>
          <w:rFonts w:ascii="Aptos" w:hAnsi="Aptos" w:cstheme="minorHAnsi"/>
          <w:sz w:val="24"/>
          <w:szCs w:val="24"/>
        </w:rPr>
        <w:t xml:space="preserve">in 2010 </w:t>
      </w:r>
      <w:r w:rsidRPr="003279B1">
        <w:rPr>
          <w:rFonts w:ascii="Aptos" w:hAnsi="Aptos" w:cstheme="minorHAnsi"/>
          <w:sz w:val="24"/>
          <w:szCs w:val="24"/>
        </w:rPr>
        <w:t xml:space="preserve">to improve public health, promote physician leadership and well-being, and expand medical education in Idaho. Priority will be given to </w:t>
      </w:r>
      <w:r w:rsidRPr="003279B1">
        <w:rPr>
          <w:rFonts w:ascii="Aptos" w:hAnsi="Aptos" w:cstheme="minorHAnsi"/>
          <w:sz w:val="24"/>
          <w:szCs w:val="24"/>
        </w:rPr>
        <w:t>applications:</w:t>
      </w:r>
    </w:p>
    <w:p w14:paraId="380B414E" w14:textId="77777777" w:rsidR="00A957E8" w:rsidRPr="003279B1" w:rsidRDefault="00A957E8" w:rsidP="00A957E8">
      <w:pPr>
        <w:rPr>
          <w:rFonts w:ascii="Aptos" w:hAnsi="Aptos" w:cstheme="minorHAnsi"/>
          <w:spacing w:val="7"/>
          <w:sz w:val="24"/>
          <w:szCs w:val="24"/>
          <w:shd w:val="clear" w:color="auto" w:fill="FFFFFF"/>
        </w:rPr>
      </w:pPr>
    </w:p>
    <w:p w14:paraId="1E539804" w14:textId="291C3E81" w:rsidR="00A957E8" w:rsidRPr="003279B1" w:rsidRDefault="000B1B93" w:rsidP="00A957E8">
      <w:pPr>
        <w:pStyle w:val="ListParagraph"/>
        <w:numPr>
          <w:ilvl w:val="0"/>
          <w:numId w:val="4"/>
        </w:numPr>
        <w:rPr>
          <w:rFonts w:ascii="Aptos" w:hAnsi="Aptos" w:cstheme="minorHAnsi"/>
          <w:spacing w:val="7"/>
          <w:sz w:val="24"/>
          <w:szCs w:val="24"/>
          <w:shd w:val="clear" w:color="auto" w:fill="FFFFFF"/>
        </w:rPr>
      </w:pPr>
      <w:r w:rsidRPr="003279B1">
        <w:rPr>
          <w:rFonts w:ascii="Aptos" w:hAnsi="Aptos" w:cstheme="minorHAnsi"/>
          <w:spacing w:val="7"/>
          <w:sz w:val="24"/>
          <w:szCs w:val="24"/>
          <w:shd w:val="clear" w:color="auto" w:fill="FFFFFF"/>
        </w:rPr>
        <w:t xml:space="preserve">Which promote physician well-being, work-life balance, and </w:t>
      </w:r>
      <w:proofErr w:type="gramStart"/>
      <w:r w:rsidR="00B96C0A" w:rsidRPr="003279B1">
        <w:rPr>
          <w:rFonts w:ascii="Aptos" w:hAnsi="Aptos" w:cstheme="minorHAnsi"/>
          <w:spacing w:val="7"/>
          <w:sz w:val="24"/>
          <w:szCs w:val="24"/>
          <w:shd w:val="clear" w:color="auto" w:fill="FFFFFF"/>
        </w:rPr>
        <w:t>leadership</w:t>
      </w:r>
      <w:proofErr w:type="gramEnd"/>
    </w:p>
    <w:p w14:paraId="22D52860" w14:textId="64B53762" w:rsidR="00A957E8" w:rsidRPr="003279B1" w:rsidRDefault="000B1B93" w:rsidP="00A957E8">
      <w:pPr>
        <w:pStyle w:val="ListParagraph"/>
        <w:numPr>
          <w:ilvl w:val="0"/>
          <w:numId w:val="4"/>
        </w:numPr>
        <w:rPr>
          <w:rFonts w:ascii="Aptos" w:hAnsi="Aptos" w:cstheme="minorHAnsi"/>
          <w:spacing w:val="7"/>
          <w:sz w:val="24"/>
          <w:szCs w:val="24"/>
          <w:shd w:val="clear" w:color="auto" w:fill="FFFFFF"/>
        </w:rPr>
      </w:pPr>
      <w:r w:rsidRPr="003279B1">
        <w:rPr>
          <w:rFonts w:ascii="Aptos" w:hAnsi="Aptos" w:cstheme="minorHAnsi"/>
          <w:spacing w:val="7"/>
          <w:sz w:val="24"/>
          <w:szCs w:val="24"/>
          <w:shd w:val="clear" w:color="auto" w:fill="FFFFFF"/>
        </w:rPr>
        <w:t xml:space="preserve">Which provide direct health services and/or health education to </w:t>
      </w:r>
      <w:proofErr w:type="gramStart"/>
      <w:r w:rsidRPr="003279B1">
        <w:rPr>
          <w:rFonts w:ascii="Aptos" w:hAnsi="Aptos" w:cstheme="minorHAnsi"/>
          <w:spacing w:val="7"/>
          <w:sz w:val="24"/>
          <w:szCs w:val="24"/>
          <w:shd w:val="clear" w:color="auto" w:fill="FFFFFF"/>
        </w:rPr>
        <w:t>Idahoans</w:t>
      </w:r>
      <w:proofErr w:type="gramEnd"/>
    </w:p>
    <w:p w14:paraId="37BF261F" w14:textId="37E3238C" w:rsidR="00A957E8" w:rsidRPr="003279B1" w:rsidRDefault="000B1B93" w:rsidP="00A957E8">
      <w:pPr>
        <w:pStyle w:val="ListParagraph"/>
        <w:numPr>
          <w:ilvl w:val="0"/>
          <w:numId w:val="4"/>
        </w:numPr>
        <w:rPr>
          <w:rFonts w:ascii="Aptos" w:hAnsi="Aptos" w:cstheme="minorHAnsi"/>
          <w:spacing w:val="7"/>
          <w:sz w:val="24"/>
          <w:szCs w:val="24"/>
          <w:shd w:val="clear" w:color="auto" w:fill="FFFFFF"/>
        </w:rPr>
      </w:pPr>
      <w:r w:rsidRPr="003279B1">
        <w:rPr>
          <w:rFonts w:ascii="Aptos" w:hAnsi="Aptos" w:cstheme="minorHAnsi"/>
          <w:spacing w:val="7"/>
          <w:sz w:val="24"/>
          <w:szCs w:val="24"/>
          <w:shd w:val="clear" w:color="auto" w:fill="FFFFFF"/>
        </w:rPr>
        <w:t xml:space="preserve">Which advance Idaho health professions </w:t>
      </w:r>
      <w:proofErr w:type="gramStart"/>
      <w:r w:rsidRPr="003279B1">
        <w:rPr>
          <w:rFonts w:ascii="Aptos" w:hAnsi="Aptos" w:cstheme="minorHAnsi"/>
          <w:spacing w:val="7"/>
          <w:sz w:val="24"/>
          <w:szCs w:val="24"/>
          <w:shd w:val="clear" w:color="auto" w:fill="FFFFFF"/>
        </w:rPr>
        <w:t>education</w:t>
      </w:r>
      <w:proofErr w:type="gramEnd"/>
    </w:p>
    <w:p w14:paraId="4E7348DD" w14:textId="77777777" w:rsidR="00A957E8" w:rsidRPr="003279B1" w:rsidRDefault="00A957E8" w:rsidP="00A957E8">
      <w:pPr>
        <w:pStyle w:val="ListParagraph"/>
        <w:rPr>
          <w:rFonts w:ascii="Aptos" w:hAnsi="Aptos" w:cstheme="minorHAnsi"/>
          <w:spacing w:val="7"/>
          <w:sz w:val="24"/>
          <w:szCs w:val="24"/>
          <w:shd w:val="clear" w:color="auto" w:fill="FFFFFF"/>
        </w:rPr>
      </w:pPr>
    </w:p>
    <w:p w14:paraId="594DCA11" w14:textId="77777777" w:rsidR="002E3065" w:rsidRPr="003279B1" w:rsidRDefault="000B1B93" w:rsidP="002E3065">
      <w:pPr>
        <w:jc w:val="center"/>
        <w:rPr>
          <w:rFonts w:ascii="Aptos" w:hAnsi="Aptos" w:cstheme="minorHAnsi"/>
          <w:b/>
          <w:spacing w:val="7"/>
          <w:sz w:val="24"/>
          <w:szCs w:val="24"/>
          <w:u w:val="single"/>
          <w:shd w:val="clear" w:color="auto" w:fill="FFFFFF"/>
        </w:rPr>
      </w:pPr>
      <w:r w:rsidRPr="003279B1">
        <w:rPr>
          <w:rFonts w:ascii="Aptos" w:hAnsi="Aptos" w:cstheme="minorHAnsi"/>
          <w:b/>
          <w:spacing w:val="7"/>
          <w:sz w:val="24"/>
          <w:szCs w:val="24"/>
          <w:u w:val="single"/>
          <w:shd w:val="clear" w:color="auto" w:fill="FFFFFF"/>
        </w:rPr>
        <w:t>Criteria for Awarding Grants</w:t>
      </w:r>
    </w:p>
    <w:p w14:paraId="184DE397" w14:textId="53142B12" w:rsidR="002E3065" w:rsidRPr="003279B1" w:rsidRDefault="000B1B93" w:rsidP="002E3065">
      <w:pPr>
        <w:jc w:val="both"/>
        <w:rPr>
          <w:rFonts w:ascii="Aptos" w:hAnsi="Aptos" w:cstheme="minorHAnsi"/>
          <w:sz w:val="24"/>
          <w:szCs w:val="24"/>
        </w:rPr>
      </w:pPr>
      <w:r w:rsidRPr="003279B1">
        <w:rPr>
          <w:rFonts w:ascii="Aptos" w:hAnsi="Aptos" w:cstheme="minorHAnsi"/>
          <w:sz w:val="24"/>
          <w:szCs w:val="24"/>
        </w:rPr>
        <w:t xml:space="preserve">The </w:t>
      </w:r>
      <w:r w:rsidRPr="003279B1">
        <w:rPr>
          <w:rFonts w:ascii="Aptos" w:hAnsi="Aptos" w:cstheme="minorHAnsi"/>
          <w:sz w:val="24"/>
          <w:szCs w:val="24"/>
        </w:rPr>
        <w:t>guidelines below will be considered in awarding ACMS Foundation grants:</w:t>
      </w:r>
    </w:p>
    <w:p w14:paraId="7F20E388" w14:textId="77777777" w:rsidR="002E3065" w:rsidRPr="003279B1" w:rsidRDefault="002E3065" w:rsidP="002E3065">
      <w:pPr>
        <w:jc w:val="both"/>
        <w:rPr>
          <w:rFonts w:ascii="Aptos" w:hAnsi="Aptos" w:cstheme="minorHAnsi"/>
          <w:sz w:val="24"/>
          <w:szCs w:val="24"/>
        </w:rPr>
      </w:pPr>
    </w:p>
    <w:p w14:paraId="2BC5C3C8" w14:textId="488C6AD8" w:rsidR="002E3065" w:rsidRPr="003279B1" w:rsidRDefault="000B1B93" w:rsidP="002E3065">
      <w:pPr>
        <w:pStyle w:val="ListParagraph"/>
        <w:numPr>
          <w:ilvl w:val="0"/>
          <w:numId w:val="2"/>
        </w:numPr>
        <w:ind w:left="360"/>
        <w:jc w:val="both"/>
        <w:rPr>
          <w:rFonts w:ascii="Aptos" w:hAnsi="Aptos" w:cstheme="minorHAnsi"/>
          <w:sz w:val="24"/>
          <w:szCs w:val="24"/>
        </w:rPr>
      </w:pPr>
      <w:r w:rsidRPr="003279B1">
        <w:rPr>
          <w:rFonts w:ascii="Aptos" w:hAnsi="Aptos" w:cstheme="minorHAnsi"/>
          <w:sz w:val="24"/>
          <w:szCs w:val="24"/>
          <w:u w:val="single"/>
        </w:rPr>
        <w:t>Charitable tax-exempt status</w:t>
      </w:r>
      <w:r w:rsidRPr="003279B1">
        <w:rPr>
          <w:rFonts w:ascii="Aptos" w:hAnsi="Aptos" w:cstheme="minorHAnsi"/>
          <w:sz w:val="24"/>
          <w:szCs w:val="24"/>
        </w:rPr>
        <w:t xml:space="preserve">: Only organizations designated as a 501c3 tax-exempt organization (under IRS Code Section 170), government agency, or public education </w:t>
      </w:r>
      <w:r w:rsidR="002C215D" w:rsidRPr="003279B1">
        <w:rPr>
          <w:rFonts w:ascii="Aptos" w:hAnsi="Aptos" w:cstheme="minorHAnsi"/>
          <w:sz w:val="24"/>
          <w:szCs w:val="24"/>
        </w:rPr>
        <w:t>institution</w:t>
      </w:r>
      <w:r w:rsidRPr="003279B1">
        <w:rPr>
          <w:rFonts w:ascii="Aptos" w:hAnsi="Aptos" w:cstheme="minorHAnsi"/>
          <w:sz w:val="24"/>
          <w:szCs w:val="24"/>
        </w:rPr>
        <w:t xml:space="preserve"> qualify. </w:t>
      </w:r>
    </w:p>
    <w:p w14:paraId="2D06ADA0" w14:textId="308F70FF" w:rsidR="002E3065" w:rsidRPr="003279B1" w:rsidRDefault="000B1B93" w:rsidP="002E3065">
      <w:pPr>
        <w:pStyle w:val="ListParagraph"/>
        <w:numPr>
          <w:ilvl w:val="0"/>
          <w:numId w:val="2"/>
        </w:numPr>
        <w:ind w:left="360"/>
        <w:jc w:val="both"/>
        <w:rPr>
          <w:rFonts w:ascii="Aptos" w:hAnsi="Aptos" w:cstheme="minorHAnsi"/>
          <w:sz w:val="24"/>
          <w:szCs w:val="24"/>
        </w:rPr>
      </w:pPr>
      <w:r w:rsidRPr="003279B1">
        <w:rPr>
          <w:rFonts w:ascii="Aptos" w:hAnsi="Aptos" w:cstheme="minorHAnsi"/>
          <w:sz w:val="24"/>
          <w:szCs w:val="24"/>
          <w:u w:val="single"/>
        </w:rPr>
        <w:t>Governance:</w:t>
      </w:r>
      <w:r w:rsidRPr="003279B1">
        <w:rPr>
          <w:rFonts w:ascii="Aptos" w:hAnsi="Aptos" w:cstheme="minorHAnsi"/>
          <w:sz w:val="24"/>
          <w:szCs w:val="24"/>
        </w:rPr>
        <w:t xml:space="preserve"> Organizations must operate under a board governed by written articles of incorporation and bylaws that define the applicant’s purpose, membership, management, and operation.</w:t>
      </w:r>
    </w:p>
    <w:p w14:paraId="16C78E0D" w14:textId="4E13AEC2" w:rsidR="00A957E8" w:rsidRPr="003279B1" w:rsidRDefault="000B1B93" w:rsidP="00A957E8">
      <w:pPr>
        <w:pStyle w:val="ListParagraph"/>
        <w:numPr>
          <w:ilvl w:val="0"/>
          <w:numId w:val="2"/>
        </w:numPr>
        <w:ind w:left="360"/>
        <w:jc w:val="both"/>
        <w:rPr>
          <w:rFonts w:ascii="Aptos" w:hAnsi="Aptos" w:cstheme="minorHAnsi"/>
          <w:sz w:val="24"/>
          <w:szCs w:val="24"/>
        </w:rPr>
      </w:pPr>
      <w:r w:rsidRPr="003279B1">
        <w:rPr>
          <w:rFonts w:ascii="Aptos" w:hAnsi="Aptos" w:cstheme="minorHAnsi"/>
          <w:sz w:val="24"/>
          <w:szCs w:val="24"/>
          <w:u w:val="single"/>
        </w:rPr>
        <w:t>Locally Based Services:</w:t>
      </w:r>
      <w:r w:rsidRPr="003279B1">
        <w:rPr>
          <w:rFonts w:ascii="Aptos" w:hAnsi="Aptos" w:cstheme="minorHAnsi"/>
          <w:sz w:val="24"/>
          <w:szCs w:val="24"/>
        </w:rPr>
        <w:t xml:space="preserve"> Organizations must m</w:t>
      </w:r>
      <w:r w:rsidR="002E3065" w:rsidRPr="003279B1">
        <w:rPr>
          <w:rFonts w:ascii="Aptos" w:hAnsi="Aptos" w:cstheme="minorHAnsi"/>
          <w:sz w:val="24"/>
          <w:szCs w:val="24"/>
        </w:rPr>
        <w:t>aintain a physical presence located in Idaho, with preference given to those operating in Ada and Elmore Counties.</w:t>
      </w:r>
      <w:r w:rsidRPr="003279B1">
        <w:rPr>
          <w:rFonts w:ascii="Aptos" w:hAnsi="Aptos" w:cstheme="minorHAnsi"/>
          <w:sz w:val="24"/>
          <w:szCs w:val="24"/>
        </w:rPr>
        <w:t xml:space="preserve"> Organizations must provide direct health services, screening</w:t>
      </w:r>
      <w:r w:rsidR="00810926">
        <w:rPr>
          <w:rFonts w:ascii="Aptos" w:hAnsi="Aptos" w:cstheme="minorHAnsi"/>
          <w:sz w:val="24"/>
          <w:szCs w:val="24"/>
        </w:rPr>
        <w:t xml:space="preserve">, </w:t>
      </w:r>
      <w:r w:rsidRPr="003279B1">
        <w:rPr>
          <w:rFonts w:ascii="Aptos" w:hAnsi="Aptos" w:cstheme="minorHAnsi"/>
          <w:sz w:val="24"/>
          <w:szCs w:val="24"/>
        </w:rPr>
        <w:t xml:space="preserve">education, </w:t>
      </w:r>
      <w:r w:rsidR="00810926">
        <w:rPr>
          <w:rFonts w:ascii="Aptos" w:hAnsi="Aptos" w:cstheme="minorHAnsi"/>
          <w:sz w:val="24"/>
          <w:szCs w:val="24"/>
        </w:rPr>
        <w:t xml:space="preserve">or support for </w:t>
      </w:r>
      <w:r w:rsidRPr="003279B1">
        <w:rPr>
          <w:rFonts w:ascii="Aptos" w:hAnsi="Aptos" w:cstheme="minorHAnsi"/>
          <w:sz w:val="24"/>
          <w:szCs w:val="24"/>
        </w:rPr>
        <w:t xml:space="preserve">residents of </w:t>
      </w:r>
      <w:r w:rsidR="00810926">
        <w:rPr>
          <w:rFonts w:ascii="Aptos" w:hAnsi="Aptos" w:cstheme="minorHAnsi"/>
          <w:sz w:val="24"/>
          <w:szCs w:val="24"/>
        </w:rPr>
        <w:t>Idaho, with a preference to those living in Ada and Elmore Counties</w:t>
      </w:r>
      <w:r w:rsidRPr="003279B1">
        <w:rPr>
          <w:rFonts w:ascii="Aptos" w:hAnsi="Aptos" w:cstheme="minorHAnsi"/>
          <w:sz w:val="24"/>
          <w:szCs w:val="24"/>
        </w:rPr>
        <w:t>.</w:t>
      </w:r>
    </w:p>
    <w:p w14:paraId="492359AE" w14:textId="6006E239" w:rsidR="002E3065" w:rsidRPr="003279B1" w:rsidRDefault="000B1B93" w:rsidP="002E3065">
      <w:pPr>
        <w:pStyle w:val="ListParagraph"/>
        <w:numPr>
          <w:ilvl w:val="0"/>
          <w:numId w:val="2"/>
        </w:numPr>
        <w:ind w:left="360"/>
        <w:jc w:val="both"/>
        <w:rPr>
          <w:rFonts w:ascii="Aptos" w:hAnsi="Aptos" w:cstheme="minorHAnsi"/>
          <w:sz w:val="24"/>
          <w:szCs w:val="24"/>
        </w:rPr>
      </w:pPr>
      <w:r w:rsidRPr="003279B1">
        <w:rPr>
          <w:rFonts w:ascii="Aptos" w:hAnsi="Aptos" w:cstheme="minorHAnsi"/>
          <w:sz w:val="24"/>
          <w:szCs w:val="24"/>
          <w:u w:val="single"/>
        </w:rPr>
        <w:t>ACMS Member Involvement</w:t>
      </w:r>
      <w:r w:rsidRPr="003279B1">
        <w:rPr>
          <w:rFonts w:ascii="Aptos" w:hAnsi="Aptos" w:cstheme="minorHAnsi"/>
          <w:sz w:val="24"/>
          <w:szCs w:val="24"/>
        </w:rPr>
        <w:t>: Funding applications must be sponsored by an Idaho licensed physician currently involved in the program as a volunteer, medical director, or staff, and this physician must be an active dues-paying</w:t>
      </w:r>
      <w:r w:rsidRPr="003279B1">
        <w:rPr>
          <w:rFonts w:ascii="Aptos" w:hAnsi="Aptos" w:cstheme="minorHAnsi"/>
          <w:i/>
          <w:sz w:val="24"/>
          <w:szCs w:val="24"/>
        </w:rPr>
        <w:t xml:space="preserve"> </w:t>
      </w:r>
      <w:r w:rsidRPr="003279B1">
        <w:rPr>
          <w:rFonts w:ascii="Aptos" w:hAnsi="Aptos"/>
          <w:sz w:val="24"/>
          <w:szCs w:val="24"/>
        </w:rPr>
        <w:t>member of Ada County Medical Society.</w:t>
      </w:r>
    </w:p>
    <w:p w14:paraId="2B134731" w14:textId="2A9F0C80" w:rsidR="002E3065" w:rsidRPr="003279B1" w:rsidRDefault="000B1B93" w:rsidP="002E3065">
      <w:pPr>
        <w:pStyle w:val="ListParagraph"/>
        <w:numPr>
          <w:ilvl w:val="0"/>
          <w:numId w:val="2"/>
        </w:numPr>
        <w:ind w:left="360"/>
        <w:jc w:val="both"/>
        <w:rPr>
          <w:rFonts w:ascii="Aptos" w:hAnsi="Aptos" w:cstheme="minorHAnsi"/>
          <w:sz w:val="24"/>
          <w:szCs w:val="24"/>
        </w:rPr>
      </w:pPr>
      <w:r w:rsidRPr="003279B1">
        <w:rPr>
          <w:rFonts w:ascii="Aptos" w:hAnsi="Aptos" w:cstheme="minorHAnsi"/>
          <w:sz w:val="24"/>
          <w:szCs w:val="24"/>
          <w:u w:val="single"/>
        </w:rPr>
        <w:t>Program Performance:</w:t>
      </w:r>
      <w:r w:rsidRPr="003279B1">
        <w:rPr>
          <w:rFonts w:ascii="Aptos" w:hAnsi="Aptos" w:cstheme="minorHAnsi"/>
          <w:sz w:val="24"/>
          <w:szCs w:val="24"/>
        </w:rPr>
        <w:t xml:space="preserve"> Organization</w:t>
      </w:r>
      <w:r w:rsidR="004F65C7" w:rsidRPr="003279B1">
        <w:rPr>
          <w:rFonts w:ascii="Aptos" w:hAnsi="Aptos" w:cstheme="minorHAnsi"/>
          <w:sz w:val="24"/>
          <w:szCs w:val="24"/>
        </w:rPr>
        <w:t>s</w:t>
      </w:r>
      <w:r w:rsidRPr="003279B1">
        <w:rPr>
          <w:rFonts w:ascii="Aptos" w:hAnsi="Aptos" w:cstheme="minorHAnsi"/>
          <w:sz w:val="24"/>
          <w:szCs w:val="24"/>
        </w:rPr>
        <w:t xml:space="preserve"> must demonstrate effective program performance, financial responsibility, and accountability. Successful grantees will report program accomplishments to the Foundation within 12 months of funding. Failure to update the foundation may result in the loss of opportunity to apply for future funding.</w:t>
      </w:r>
    </w:p>
    <w:p w14:paraId="73441FCE" w14:textId="77777777" w:rsidR="002E3065" w:rsidRPr="003279B1" w:rsidRDefault="002E3065" w:rsidP="002E3065">
      <w:pPr>
        <w:jc w:val="both"/>
        <w:rPr>
          <w:rFonts w:ascii="Aptos" w:hAnsi="Aptos" w:cstheme="minorHAnsi"/>
          <w:sz w:val="24"/>
          <w:szCs w:val="24"/>
        </w:rPr>
      </w:pPr>
    </w:p>
    <w:p w14:paraId="726E3128" w14:textId="2562AC01" w:rsidR="00A957E8" w:rsidRPr="003279B1" w:rsidRDefault="000B1B93" w:rsidP="00A5324E">
      <w:pPr>
        <w:jc w:val="both"/>
        <w:rPr>
          <w:rFonts w:ascii="Aptos" w:hAnsi="Aptos" w:cstheme="minorHAnsi"/>
          <w:spacing w:val="7"/>
          <w:sz w:val="24"/>
          <w:szCs w:val="24"/>
          <w:shd w:val="clear" w:color="auto" w:fill="FFFFFF"/>
        </w:rPr>
      </w:pPr>
      <w:r>
        <w:rPr>
          <w:rFonts w:ascii="Aptos" w:hAnsi="Aptos" w:cstheme="minorHAnsi"/>
          <w:sz w:val="24"/>
          <w:szCs w:val="24"/>
        </w:rPr>
        <w:t xml:space="preserve">The </w:t>
      </w:r>
      <w:r w:rsidR="004B7725">
        <w:rPr>
          <w:rFonts w:ascii="Aptos" w:hAnsi="Aptos" w:cstheme="minorHAnsi"/>
          <w:sz w:val="24"/>
          <w:szCs w:val="24"/>
        </w:rPr>
        <w:t xml:space="preserve">ACMS Foundation </w:t>
      </w:r>
      <w:r>
        <w:rPr>
          <w:rFonts w:ascii="Aptos" w:hAnsi="Aptos" w:cstheme="minorHAnsi"/>
          <w:sz w:val="24"/>
          <w:szCs w:val="24"/>
        </w:rPr>
        <w:t xml:space="preserve">board meets every other month. </w:t>
      </w:r>
      <w:proofErr w:type="gramStart"/>
      <w:r>
        <w:rPr>
          <w:rFonts w:ascii="Aptos" w:hAnsi="Aptos" w:cstheme="minorHAnsi"/>
          <w:sz w:val="24"/>
          <w:szCs w:val="24"/>
        </w:rPr>
        <w:t>In order to</w:t>
      </w:r>
      <w:proofErr w:type="gramEnd"/>
      <w:r>
        <w:rPr>
          <w:rFonts w:ascii="Aptos" w:hAnsi="Aptos" w:cstheme="minorHAnsi"/>
          <w:sz w:val="24"/>
          <w:szCs w:val="24"/>
        </w:rPr>
        <w:t xml:space="preserve"> provide enough notice</w:t>
      </w:r>
      <w:r w:rsidR="004B7725">
        <w:rPr>
          <w:rFonts w:ascii="Aptos" w:hAnsi="Aptos" w:cstheme="minorHAnsi"/>
          <w:sz w:val="24"/>
          <w:szCs w:val="24"/>
        </w:rPr>
        <w:t xml:space="preserve"> of funding, g</w:t>
      </w:r>
      <w:r w:rsidR="002E3065" w:rsidRPr="003279B1">
        <w:rPr>
          <w:rFonts w:ascii="Aptos" w:hAnsi="Aptos" w:cstheme="minorHAnsi"/>
          <w:sz w:val="24"/>
          <w:szCs w:val="24"/>
        </w:rPr>
        <w:t xml:space="preserve">rant </w:t>
      </w:r>
      <w:r w:rsidR="004B7725">
        <w:rPr>
          <w:rFonts w:ascii="Aptos" w:hAnsi="Aptos" w:cstheme="minorHAnsi"/>
          <w:sz w:val="24"/>
          <w:szCs w:val="24"/>
        </w:rPr>
        <w:t xml:space="preserve">applicants should apply </w:t>
      </w:r>
      <w:r w:rsidR="002E3065" w:rsidRPr="003279B1">
        <w:rPr>
          <w:rFonts w:ascii="Aptos" w:hAnsi="Aptos" w:cstheme="minorHAnsi"/>
          <w:sz w:val="24"/>
          <w:szCs w:val="24"/>
        </w:rPr>
        <w:t xml:space="preserve">at least 2 months in advance of funding </w:t>
      </w:r>
      <w:r w:rsidR="002C215D" w:rsidRPr="003279B1">
        <w:rPr>
          <w:rFonts w:ascii="Aptos" w:hAnsi="Aptos" w:cstheme="minorHAnsi"/>
          <w:sz w:val="24"/>
          <w:szCs w:val="24"/>
        </w:rPr>
        <w:t xml:space="preserve">for proper Foundation consideration. </w:t>
      </w:r>
    </w:p>
    <w:p w14:paraId="05ECBF48" w14:textId="6672E666" w:rsidR="00A5324E" w:rsidRPr="003279B1" w:rsidRDefault="00A5324E" w:rsidP="00A957E8">
      <w:pPr>
        <w:rPr>
          <w:rFonts w:ascii="Aptos" w:hAnsi="Aptos" w:cstheme="minorHAnsi"/>
          <w:spacing w:val="7"/>
          <w:sz w:val="24"/>
          <w:szCs w:val="24"/>
          <w:shd w:val="clear" w:color="auto" w:fill="FFFFFF"/>
        </w:rPr>
      </w:pPr>
    </w:p>
    <w:p w14:paraId="4E03D86F" w14:textId="77777777" w:rsidR="00C61F90" w:rsidRDefault="000B1B93" w:rsidP="00A957E8">
      <w:pPr>
        <w:rPr>
          <w:rFonts w:ascii="Aptos" w:hAnsi="Aptos" w:cstheme="minorHAnsi"/>
          <w:spacing w:val="7"/>
          <w:sz w:val="24"/>
          <w:szCs w:val="24"/>
          <w:shd w:val="clear" w:color="auto" w:fill="FFFFFF"/>
        </w:rPr>
      </w:pPr>
      <w:r w:rsidRPr="003279B1">
        <w:rPr>
          <w:rFonts w:ascii="Aptos" w:hAnsi="Aptos" w:cstheme="minorHAnsi"/>
          <w:spacing w:val="7"/>
          <w:sz w:val="24"/>
          <w:szCs w:val="24"/>
          <w:shd w:val="clear" w:color="auto" w:fill="FFFFFF"/>
        </w:rPr>
        <w:t xml:space="preserve">Please submit </w:t>
      </w:r>
      <w:r>
        <w:rPr>
          <w:rFonts w:ascii="Aptos" w:hAnsi="Aptos" w:cstheme="minorHAnsi"/>
          <w:spacing w:val="7"/>
          <w:sz w:val="24"/>
          <w:szCs w:val="24"/>
          <w:shd w:val="clear" w:color="auto" w:fill="FFFFFF"/>
        </w:rPr>
        <w:t xml:space="preserve">requested information on the following page, along with any supporting material to </w:t>
      </w:r>
    </w:p>
    <w:p w14:paraId="685E7B43" w14:textId="77777777" w:rsidR="00774F2C" w:rsidRDefault="000B1B93" w:rsidP="00774F2C">
      <w:pPr>
        <w:jc w:val="center"/>
        <w:rPr>
          <w:rFonts w:ascii="Aptos" w:hAnsi="Aptos" w:cstheme="minorHAnsi"/>
          <w:spacing w:val="7"/>
          <w:sz w:val="24"/>
          <w:szCs w:val="24"/>
          <w:shd w:val="clear" w:color="auto" w:fill="FFFFFF"/>
        </w:rPr>
      </w:pPr>
      <w:r w:rsidRPr="003279B1">
        <w:rPr>
          <w:rFonts w:ascii="Aptos" w:hAnsi="Aptos" w:cstheme="minorHAnsi"/>
          <w:spacing w:val="7"/>
          <w:sz w:val="24"/>
          <w:szCs w:val="24"/>
          <w:shd w:val="clear" w:color="auto" w:fill="FFFFFF"/>
        </w:rPr>
        <w:t>ACMS Foundation</w:t>
      </w:r>
    </w:p>
    <w:p w14:paraId="1168A383" w14:textId="77777777" w:rsidR="00774F2C" w:rsidRDefault="000B1B93" w:rsidP="00774F2C">
      <w:pPr>
        <w:jc w:val="center"/>
        <w:rPr>
          <w:rFonts w:ascii="Aptos" w:hAnsi="Aptos" w:cstheme="minorHAnsi"/>
          <w:spacing w:val="7"/>
          <w:sz w:val="24"/>
          <w:szCs w:val="24"/>
          <w:shd w:val="clear" w:color="auto" w:fill="FFFFFF"/>
        </w:rPr>
      </w:pPr>
      <w:r w:rsidRPr="003279B1">
        <w:rPr>
          <w:rFonts w:ascii="Aptos" w:hAnsi="Aptos" w:cstheme="minorHAnsi"/>
          <w:spacing w:val="7"/>
          <w:sz w:val="24"/>
          <w:szCs w:val="24"/>
          <w:shd w:val="clear" w:color="auto" w:fill="FFFFFF"/>
        </w:rPr>
        <w:t>305 W Jefferson Street</w:t>
      </w:r>
    </w:p>
    <w:p w14:paraId="0BFFA30D" w14:textId="77777777" w:rsidR="00774F2C" w:rsidRDefault="000B1B93" w:rsidP="00774F2C">
      <w:pPr>
        <w:jc w:val="center"/>
        <w:rPr>
          <w:rFonts w:ascii="Aptos" w:hAnsi="Aptos" w:cstheme="minorHAnsi"/>
          <w:spacing w:val="7"/>
          <w:sz w:val="24"/>
          <w:szCs w:val="24"/>
          <w:shd w:val="clear" w:color="auto" w:fill="FFFFFF"/>
        </w:rPr>
      </w:pPr>
      <w:r w:rsidRPr="003279B1">
        <w:rPr>
          <w:rFonts w:ascii="Aptos" w:hAnsi="Aptos" w:cstheme="minorHAnsi"/>
          <w:spacing w:val="7"/>
          <w:sz w:val="24"/>
          <w:szCs w:val="24"/>
          <w:shd w:val="clear" w:color="auto" w:fill="FFFFFF"/>
        </w:rPr>
        <w:t>Boise ID 8370</w:t>
      </w:r>
      <w:r w:rsidR="00C61F90">
        <w:rPr>
          <w:rFonts w:ascii="Aptos" w:hAnsi="Aptos" w:cstheme="minorHAnsi"/>
          <w:spacing w:val="7"/>
          <w:sz w:val="24"/>
          <w:szCs w:val="24"/>
          <w:shd w:val="clear" w:color="auto" w:fill="FFFFFF"/>
        </w:rPr>
        <w:t>2</w:t>
      </w:r>
    </w:p>
    <w:p w14:paraId="33F6CF16" w14:textId="4DFA7887" w:rsidR="00774F2C" w:rsidRDefault="000B1B93" w:rsidP="00774F2C">
      <w:pPr>
        <w:jc w:val="center"/>
        <w:rPr>
          <w:rFonts w:ascii="Aptos" w:hAnsi="Aptos" w:cstheme="minorHAnsi"/>
          <w:spacing w:val="7"/>
          <w:sz w:val="24"/>
          <w:szCs w:val="24"/>
          <w:shd w:val="clear" w:color="auto" w:fill="FFFFFF"/>
        </w:rPr>
      </w:pPr>
      <w:r>
        <w:rPr>
          <w:rFonts w:ascii="Aptos" w:hAnsi="Aptos" w:cstheme="minorHAnsi"/>
          <w:spacing w:val="7"/>
          <w:sz w:val="24"/>
          <w:szCs w:val="24"/>
          <w:shd w:val="clear" w:color="auto" w:fill="FFFFFF"/>
        </w:rPr>
        <w:t xml:space="preserve">or </w:t>
      </w:r>
      <w:r>
        <w:rPr>
          <w:rFonts w:ascii="Aptos" w:hAnsi="Aptos" w:cstheme="minorHAnsi"/>
          <w:spacing w:val="7"/>
          <w:sz w:val="24"/>
          <w:szCs w:val="24"/>
          <w:shd w:val="clear" w:color="auto" w:fill="FFFFFF"/>
        </w:rPr>
        <w:t xml:space="preserve">via email to: </w:t>
      </w:r>
      <w:hyperlink r:id="rId7" w:history="1">
        <w:r w:rsidRPr="001E5390">
          <w:rPr>
            <w:rStyle w:val="Hyperlink"/>
            <w:rFonts w:ascii="Aptos" w:hAnsi="Aptos" w:cstheme="minorHAnsi"/>
            <w:spacing w:val="7"/>
            <w:sz w:val="24"/>
            <w:szCs w:val="24"/>
            <w:shd w:val="clear" w:color="auto" w:fill="FFFFFF"/>
          </w:rPr>
          <w:t>director@adamedicalsociety.org</w:t>
        </w:r>
      </w:hyperlink>
    </w:p>
    <w:p w14:paraId="68579934" w14:textId="77777777" w:rsidR="00774F2C" w:rsidRDefault="00774F2C" w:rsidP="00C61F90">
      <w:pPr>
        <w:rPr>
          <w:rFonts w:ascii="Aptos" w:hAnsi="Aptos" w:cstheme="minorHAnsi"/>
          <w:spacing w:val="7"/>
          <w:sz w:val="24"/>
          <w:szCs w:val="24"/>
          <w:shd w:val="clear" w:color="auto" w:fill="FFFFFF"/>
        </w:rPr>
      </w:pPr>
    </w:p>
    <w:p w14:paraId="60FDCE90" w14:textId="1B9258DE" w:rsidR="00A5324E" w:rsidRDefault="000B1B93" w:rsidP="00C61F90">
      <w:pPr>
        <w:rPr>
          <w:rFonts w:ascii="Aptos" w:hAnsi="Aptos" w:cstheme="minorHAnsi"/>
          <w:spacing w:val="7"/>
          <w:sz w:val="24"/>
          <w:szCs w:val="24"/>
          <w:shd w:val="clear" w:color="auto" w:fill="FFFFFF"/>
        </w:rPr>
      </w:pPr>
      <w:r>
        <w:rPr>
          <w:rFonts w:ascii="Aptos" w:hAnsi="Aptos" w:cstheme="minorHAnsi"/>
          <w:spacing w:val="7"/>
          <w:sz w:val="24"/>
          <w:szCs w:val="24"/>
          <w:shd w:val="clear" w:color="auto" w:fill="FFFFFF"/>
        </w:rPr>
        <w:t>Questions may be asked of the Executive Director at (</w:t>
      </w:r>
      <w:r w:rsidRPr="003279B1">
        <w:rPr>
          <w:rFonts w:ascii="Aptos" w:hAnsi="Aptos" w:cstheme="minorHAnsi"/>
          <w:spacing w:val="7"/>
          <w:sz w:val="24"/>
          <w:szCs w:val="24"/>
          <w:shd w:val="clear" w:color="auto" w:fill="FFFFFF"/>
        </w:rPr>
        <w:t>208</w:t>
      </w:r>
      <w:r>
        <w:rPr>
          <w:rFonts w:ascii="Aptos" w:hAnsi="Aptos" w:cstheme="minorHAnsi"/>
          <w:spacing w:val="7"/>
          <w:sz w:val="24"/>
          <w:szCs w:val="24"/>
          <w:shd w:val="clear" w:color="auto" w:fill="FFFFFF"/>
        </w:rPr>
        <w:t xml:space="preserve">) </w:t>
      </w:r>
      <w:r w:rsidRPr="003279B1">
        <w:rPr>
          <w:rFonts w:ascii="Aptos" w:hAnsi="Aptos" w:cstheme="minorHAnsi"/>
          <w:spacing w:val="7"/>
          <w:sz w:val="24"/>
          <w:szCs w:val="24"/>
          <w:shd w:val="clear" w:color="auto" w:fill="FFFFFF"/>
        </w:rPr>
        <w:t>336-2930.</w:t>
      </w:r>
    </w:p>
    <w:p w14:paraId="1E296E73" w14:textId="77777777" w:rsidR="00774F2C" w:rsidRPr="003279B1" w:rsidRDefault="00774F2C" w:rsidP="00C61F90">
      <w:pPr>
        <w:rPr>
          <w:rFonts w:ascii="Aptos" w:hAnsi="Aptos" w:cstheme="minorHAnsi"/>
          <w:spacing w:val="7"/>
          <w:sz w:val="24"/>
          <w:szCs w:val="24"/>
          <w:shd w:val="clear" w:color="auto" w:fill="FFFFFF"/>
        </w:rPr>
      </w:pPr>
    </w:p>
    <w:p w14:paraId="2C29D3EC" w14:textId="77AE7ECF" w:rsidR="00E24E67" w:rsidRDefault="000B1B93" w:rsidP="00E24E67">
      <w:pPr>
        <w:jc w:val="center"/>
        <w:rPr>
          <w:rFonts w:ascii="Aptos" w:hAnsi="Aptos" w:cstheme="minorHAnsi"/>
          <w:b/>
          <w:spacing w:val="7"/>
          <w:sz w:val="24"/>
          <w:szCs w:val="24"/>
          <w:u w:val="single"/>
          <w:shd w:val="clear" w:color="auto" w:fill="FFFFFF"/>
        </w:rPr>
      </w:pPr>
      <w:r>
        <w:rPr>
          <w:rFonts w:ascii="Aptos" w:hAnsi="Aptos" w:cstheme="minorHAnsi"/>
          <w:b/>
          <w:spacing w:val="7"/>
          <w:sz w:val="24"/>
          <w:szCs w:val="24"/>
          <w:u w:val="single"/>
          <w:shd w:val="clear" w:color="auto" w:fill="FFFFFF"/>
        </w:rPr>
        <w:lastRenderedPageBreak/>
        <w:t>Grant Application Questions</w:t>
      </w:r>
    </w:p>
    <w:p w14:paraId="4E15F4A7" w14:textId="77777777" w:rsidR="0060764B" w:rsidRDefault="0060764B" w:rsidP="00E24E67">
      <w:pPr>
        <w:jc w:val="center"/>
        <w:rPr>
          <w:rFonts w:ascii="Aptos" w:hAnsi="Aptos" w:cstheme="minorHAnsi"/>
          <w:b/>
          <w:spacing w:val="7"/>
          <w:sz w:val="24"/>
          <w:szCs w:val="24"/>
          <w:u w:val="single"/>
          <w:shd w:val="clear" w:color="auto" w:fill="FFFFFF"/>
        </w:rPr>
      </w:pPr>
    </w:p>
    <w:p w14:paraId="27EABC3F" w14:textId="478CB014" w:rsidR="0060764B" w:rsidRPr="003279B1" w:rsidRDefault="000B1B93" w:rsidP="0060764B">
      <w:pPr>
        <w:rPr>
          <w:rFonts w:ascii="Aptos" w:hAnsi="Aptos" w:cstheme="minorHAnsi"/>
          <w:b/>
          <w:spacing w:val="7"/>
          <w:sz w:val="24"/>
          <w:szCs w:val="24"/>
          <w:u w:val="single"/>
          <w:shd w:val="clear" w:color="auto" w:fill="FFFFFF"/>
        </w:rPr>
      </w:pPr>
      <w:r>
        <w:rPr>
          <w:rFonts w:ascii="Aptos" w:hAnsi="Aptos" w:cstheme="minorHAnsi"/>
          <w:b/>
          <w:spacing w:val="7"/>
          <w:sz w:val="24"/>
          <w:szCs w:val="24"/>
          <w:u w:val="single"/>
          <w:shd w:val="clear" w:color="auto" w:fill="FFFFFF"/>
        </w:rPr>
        <w:t xml:space="preserve">Please provide the </w:t>
      </w:r>
      <w:r>
        <w:rPr>
          <w:rFonts w:ascii="Aptos" w:hAnsi="Aptos" w:cstheme="minorHAnsi"/>
          <w:b/>
          <w:spacing w:val="7"/>
          <w:sz w:val="24"/>
          <w:szCs w:val="24"/>
          <w:u w:val="single"/>
          <w:shd w:val="clear" w:color="auto" w:fill="FFFFFF"/>
        </w:rPr>
        <w:t>following information in a single document. Supplementary material may be attached.</w:t>
      </w:r>
    </w:p>
    <w:p w14:paraId="15B87449" w14:textId="77777777" w:rsidR="00E24E67" w:rsidRPr="00E24E67" w:rsidRDefault="00E24E67" w:rsidP="00E24E67">
      <w:pPr>
        <w:jc w:val="both"/>
        <w:rPr>
          <w:rFonts w:ascii="Aptos" w:hAnsi="Aptos" w:cstheme="minorHAnsi"/>
          <w:sz w:val="24"/>
        </w:rPr>
      </w:pPr>
    </w:p>
    <w:p w14:paraId="530DC4D5" w14:textId="22920E91" w:rsidR="00A957E8" w:rsidRDefault="000B1B93" w:rsidP="00774F2C">
      <w:pPr>
        <w:pStyle w:val="ListParagraph"/>
        <w:numPr>
          <w:ilvl w:val="0"/>
          <w:numId w:val="7"/>
        </w:numPr>
        <w:jc w:val="both"/>
        <w:rPr>
          <w:rFonts w:ascii="Aptos" w:hAnsi="Aptos" w:cstheme="minorHAnsi"/>
          <w:sz w:val="24"/>
        </w:rPr>
      </w:pPr>
      <w:r>
        <w:rPr>
          <w:rFonts w:ascii="Aptos" w:hAnsi="Aptos" w:cstheme="minorHAnsi"/>
          <w:sz w:val="24"/>
        </w:rPr>
        <w:t xml:space="preserve">Name of </w:t>
      </w:r>
      <w:r w:rsidR="00422878">
        <w:rPr>
          <w:rFonts w:ascii="Aptos" w:hAnsi="Aptos" w:cstheme="minorHAnsi"/>
          <w:sz w:val="24"/>
        </w:rPr>
        <w:t xml:space="preserve">Charitable </w:t>
      </w:r>
      <w:r w:rsidR="007B0189">
        <w:rPr>
          <w:rFonts w:ascii="Aptos" w:hAnsi="Aptos" w:cstheme="minorHAnsi"/>
          <w:sz w:val="24"/>
        </w:rPr>
        <w:t>Tax-Exempt</w:t>
      </w:r>
      <w:r w:rsidR="00422878">
        <w:rPr>
          <w:rFonts w:ascii="Aptos" w:hAnsi="Aptos" w:cstheme="minorHAnsi"/>
          <w:sz w:val="24"/>
        </w:rPr>
        <w:t xml:space="preserve"> </w:t>
      </w:r>
      <w:r>
        <w:rPr>
          <w:rFonts w:ascii="Aptos" w:hAnsi="Aptos" w:cstheme="minorHAnsi"/>
          <w:sz w:val="24"/>
        </w:rPr>
        <w:t>Organization</w:t>
      </w:r>
    </w:p>
    <w:p w14:paraId="4C58D515" w14:textId="1C2A3E38" w:rsidR="0060764B" w:rsidRDefault="000B1B93" w:rsidP="0060764B">
      <w:pPr>
        <w:pStyle w:val="ListParagraph"/>
        <w:numPr>
          <w:ilvl w:val="0"/>
          <w:numId w:val="7"/>
        </w:numPr>
        <w:jc w:val="both"/>
        <w:rPr>
          <w:rFonts w:ascii="Aptos" w:hAnsi="Aptos" w:cstheme="minorHAnsi"/>
          <w:sz w:val="24"/>
        </w:rPr>
      </w:pPr>
      <w:r>
        <w:rPr>
          <w:rFonts w:ascii="Aptos" w:hAnsi="Aptos" w:cstheme="minorHAnsi"/>
          <w:sz w:val="24"/>
        </w:rPr>
        <w:t>What is your organization's mission statement and description of activities that meet the ACMS Foundation grant funding priorities?</w:t>
      </w:r>
      <w:r w:rsidR="00E31FAE">
        <w:rPr>
          <w:rFonts w:ascii="Aptos" w:hAnsi="Aptos" w:cstheme="minorHAnsi"/>
          <w:sz w:val="24"/>
        </w:rPr>
        <w:t xml:space="preserve"> What is your </w:t>
      </w:r>
      <w:r w:rsidR="007B0189">
        <w:rPr>
          <w:rFonts w:ascii="Aptos" w:hAnsi="Aptos" w:cstheme="minorHAnsi"/>
          <w:sz w:val="24"/>
        </w:rPr>
        <w:t xml:space="preserve">“big win” </w:t>
      </w:r>
      <w:r w:rsidR="00E31FAE">
        <w:rPr>
          <w:rFonts w:ascii="Aptos" w:hAnsi="Aptos" w:cstheme="minorHAnsi"/>
          <w:sz w:val="24"/>
        </w:rPr>
        <w:t xml:space="preserve">outcome </w:t>
      </w:r>
      <w:r w:rsidR="007B0189">
        <w:rPr>
          <w:rFonts w:ascii="Aptos" w:hAnsi="Aptos" w:cstheme="minorHAnsi"/>
          <w:sz w:val="24"/>
        </w:rPr>
        <w:t xml:space="preserve">hoped for because </w:t>
      </w:r>
      <w:r w:rsidR="00E31FAE">
        <w:rPr>
          <w:rFonts w:ascii="Aptos" w:hAnsi="Aptos" w:cstheme="minorHAnsi"/>
          <w:sz w:val="24"/>
        </w:rPr>
        <w:t>of your organization’s activities?</w:t>
      </w:r>
    </w:p>
    <w:p w14:paraId="3C60B91D" w14:textId="77777777" w:rsidR="0060764B" w:rsidRDefault="000B1B93" w:rsidP="0060764B">
      <w:pPr>
        <w:pStyle w:val="ListParagraph"/>
        <w:numPr>
          <w:ilvl w:val="0"/>
          <w:numId w:val="7"/>
        </w:numPr>
        <w:jc w:val="both"/>
        <w:rPr>
          <w:rFonts w:ascii="Aptos" w:hAnsi="Aptos" w:cstheme="minorHAnsi"/>
          <w:sz w:val="24"/>
        </w:rPr>
      </w:pPr>
      <w:r>
        <w:rPr>
          <w:rFonts w:ascii="Aptos" w:hAnsi="Aptos" w:cstheme="minorHAnsi"/>
          <w:sz w:val="24"/>
        </w:rPr>
        <w:t>What is your service target area and physical address?</w:t>
      </w:r>
    </w:p>
    <w:p w14:paraId="21CCBF0D" w14:textId="5845910A" w:rsidR="00422878" w:rsidRDefault="000B1B93" w:rsidP="00774F2C">
      <w:pPr>
        <w:pStyle w:val="ListParagraph"/>
        <w:numPr>
          <w:ilvl w:val="0"/>
          <w:numId w:val="7"/>
        </w:numPr>
        <w:jc w:val="both"/>
        <w:rPr>
          <w:rFonts w:ascii="Aptos" w:hAnsi="Aptos" w:cstheme="minorHAnsi"/>
          <w:sz w:val="24"/>
        </w:rPr>
      </w:pPr>
      <w:r>
        <w:rPr>
          <w:rFonts w:ascii="Aptos" w:hAnsi="Aptos" w:cstheme="minorHAnsi"/>
          <w:sz w:val="24"/>
        </w:rPr>
        <w:t>Key r</w:t>
      </w:r>
      <w:r w:rsidR="000748F1">
        <w:rPr>
          <w:rFonts w:ascii="Aptos" w:hAnsi="Aptos" w:cstheme="minorHAnsi"/>
          <w:sz w:val="24"/>
        </w:rPr>
        <w:t xml:space="preserve">epresentative </w:t>
      </w:r>
      <w:r>
        <w:rPr>
          <w:rFonts w:ascii="Aptos" w:hAnsi="Aptos" w:cstheme="minorHAnsi"/>
          <w:sz w:val="24"/>
        </w:rPr>
        <w:t>applying for funds</w:t>
      </w:r>
      <w:r w:rsidR="000748F1">
        <w:rPr>
          <w:rFonts w:ascii="Aptos" w:hAnsi="Aptos" w:cstheme="minorHAnsi"/>
          <w:sz w:val="24"/>
        </w:rPr>
        <w:t xml:space="preserve"> and contact information</w:t>
      </w:r>
      <w:r w:rsidR="007B0189">
        <w:rPr>
          <w:rFonts w:ascii="Aptos" w:hAnsi="Aptos" w:cstheme="minorHAnsi"/>
          <w:sz w:val="24"/>
        </w:rPr>
        <w:t>.</w:t>
      </w:r>
    </w:p>
    <w:p w14:paraId="20DFD75A" w14:textId="2150BF34" w:rsidR="00121BFF" w:rsidRDefault="000B1B93" w:rsidP="00774F2C">
      <w:pPr>
        <w:pStyle w:val="ListParagraph"/>
        <w:numPr>
          <w:ilvl w:val="0"/>
          <w:numId w:val="7"/>
        </w:numPr>
        <w:jc w:val="both"/>
        <w:rPr>
          <w:rFonts w:ascii="Aptos" w:hAnsi="Aptos" w:cstheme="minorHAnsi"/>
          <w:sz w:val="24"/>
        </w:rPr>
      </w:pPr>
      <w:r>
        <w:rPr>
          <w:rFonts w:ascii="Aptos" w:hAnsi="Aptos" w:cstheme="minorHAnsi"/>
          <w:sz w:val="24"/>
        </w:rPr>
        <w:t>An active ACMS member involved in your organization and serving as a sponsor of the application.</w:t>
      </w:r>
    </w:p>
    <w:p w14:paraId="505E471C" w14:textId="7481331A" w:rsidR="00E24E67" w:rsidRDefault="000B1B93" w:rsidP="00774F2C">
      <w:pPr>
        <w:pStyle w:val="ListParagraph"/>
        <w:numPr>
          <w:ilvl w:val="0"/>
          <w:numId w:val="7"/>
        </w:numPr>
        <w:jc w:val="both"/>
        <w:rPr>
          <w:rFonts w:ascii="Aptos" w:hAnsi="Aptos" w:cstheme="minorHAnsi"/>
          <w:sz w:val="24"/>
        </w:rPr>
      </w:pPr>
      <w:r>
        <w:rPr>
          <w:rFonts w:ascii="Aptos" w:hAnsi="Aptos" w:cstheme="minorHAnsi"/>
          <w:sz w:val="24"/>
        </w:rPr>
        <w:t xml:space="preserve">A list of </w:t>
      </w:r>
      <w:r w:rsidR="00BC186A">
        <w:rPr>
          <w:rFonts w:ascii="Aptos" w:hAnsi="Aptos" w:cstheme="minorHAnsi"/>
          <w:sz w:val="24"/>
        </w:rPr>
        <w:t>any other active ACMS members involved in your organization.</w:t>
      </w:r>
    </w:p>
    <w:p w14:paraId="6B8EBB34" w14:textId="77777777" w:rsidR="0060764B" w:rsidRDefault="000B1B93" w:rsidP="0060764B">
      <w:pPr>
        <w:pStyle w:val="ListParagraph"/>
        <w:numPr>
          <w:ilvl w:val="0"/>
          <w:numId w:val="7"/>
        </w:numPr>
        <w:jc w:val="both"/>
        <w:rPr>
          <w:rFonts w:ascii="Aptos" w:hAnsi="Aptos" w:cstheme="minorHAnsi"/>
          <w:sz w:val="24"/>
        </w:rPr>
      </w:pPr>
      <w:r>
        <w:rPr>
          <w:rFonts w:ascii="Aptos" w:hAnsi="Aptos" w:cstheme="minorHAnsi"/>
          <w:sz w:val="24"/>
        </w:rPr>
        <w:t>A list of your current board members.</w:t>
      </w:r>
    </w:p>
    <w:p w14:paraId="12DE1F92" w14:textId="7FDA0798" w:rsidR="005C3FC9" w:rsidRDefault="000B1B93" w:rsidP="005C3FC9">
      <w:pPr>
        <w:pStyle w:val="ListParagraph"/>
        <w:numPr>
          <w:ilvl w:val="0"/>
          <w:numId w:val="7"/>
        </w:numPr>
        <w:jc w:val="both"/>
        <w:rPr>
          <w:rFonts w:ascii="Aptos" w:hAnsi="Aptos" w:cstheme="minorHAnsi"/>
          <w:sz w:val="24"/>
        </w:rPr>
      </w:pPr>
      <w:r>
        <w:rPr>
          <w:rFonts w:ascii="Aptos" w:hAnsi="Aptos" w:cstheme="minorHAnsi"/>
          <w:sz w:val="24"/>
        </w:rPr>
        <w:t>Requested grant amount</w:t>
      </w:r>
      <w:r w:rsidR="007B0189">
        <w:rPr>
          <w:rFonts w:ascii="Aptos" w:hAnsi="Aptos" w:cstheme="minorHAnsi"/>
          <w:sz w:val="24"/>
        </w:rPr>
        <w:t>.</w:t>
      </w:r>
    </w:p>
    <w:p w14:paraId="23F27167" w14:textId="77777777" w:rsidR="00687D65" w:rsidRDefault="000B1B93" w:rsidP="00687D65">
      <w:pPr>
        <w:pStyle w:val="ListParagraph"/>
        <w:numPr>
          <w:ilvl w:val="0"/>
          <w:numId w:val="7"/>
        </w:numPr>
        <w:jc w:val="both"/>
        <w:rPr>
          <w:rFonts w:ascii="Aptos" w:hAnsi="Aptos" w:cstheme="minorHAnsi"/>
          <w:sz w:val="24"/>
        </w:rPr>
      </w:pPr>
      <w:r>
        <w:rPr>
          <w:rFonts w:ascii="Aptos" w:hAnsi="Aptos" w:cstheme="minorHAnsi"/>
          <w:sz w:val="24"/>
        </w:rPr>
        <w:t>Will the funds be used as part of general fundraising or for a specific cause?</w:t>
      </w:r>
    </w:p>
    <w:p w14:paraId="26F55057" w14:textId="77777777" w:rsidR="00687D65" w:rsidRDefault="000B1B93" w:rsidP="00687D65">
      <w:pPr>
        <w:pStyle w:val="ListParagraph"/>
        <w:numPr>
          <w:ilvl w:val="1"/>
          <w:numId w:val="7"/>
        </w:numPr>
        <w:jc w:val="both"/>
        <w:rPr>
          <w:rFonts w:ascii="Aptos" w:hAnsi="Aptos" w:cstheme="minorHAnsi"/>
          <w:sz w:val="24"/>
        </w:rPr>
      </w:pPr>
      <w:r>
        <w:rPr>
          <w:rFonts w:ascii="Aptos" w:hAnsi="Aptos" w:cstheme="minorHAnsi"/>
          <w:sz w:val="24"/>
        </w:rPr>
        <w:t>If the funds are for an event, what is the date of the event, what is your deadline for a financial commitment, and what non-deductible goods/services are being provided in exchange for funds?</w:t>
      </w:r>
    </w:p>
    <w:p w14:paraId="6182F2EC" w14:textId="0772EF34" w:rsidR="00962003" w:rsidRDefault="000B1B93" w:rsidP="00962003">
      <w:pPr>
        <w:pStyle w:val="ListParagraph"/>
        <w:numPr>
          <w:ilvl w:val="0"/>
          <w:numId w:val="7"/>
        </w:numPr>
        <w:jc w:val="both"/>
        <w:rPr>
          <w:rFonts w:ascii="Aptos" w:hAnsi="Aptos" w:cstheme="minorHAnsi"/>
          <w:sz w:val="24"/>
        </w:rPr>
      </w:pPr>
      <w:r>
        <w:rPr>
          <w:rFonts w:ascii="Aptos" w:hAnsi="Aptos" w:cstheme="minorHAnsi"/>
          <w:sz w:val="24"/>
        </w:rPr>
        <w:t>Budget</w:t>
      </w:r>
    </w:p>
    <w:p w14:paraId="22E638F3" w14:textId="7922488F" w:rsidR="0041258C" w:rsidRDefault="000B1B93" w:rsidP="0041258C">
      <w:pPr>
        <w:pStyle w:val="ListParagraph"/>
        <w:numPr>
          <w:ilvl w:val="1"/>
          <w:numId w:val="7"/>
        </w:numPr>
        <w:jc w:val="both"/>
        <w:rPr>
          <w:rFonts w:ascii="Aptos" w:hAnsi="Aptos" w:cstheme="minorHAnsi"/>
          <w:sz w:val="24"/>
        </w:rPr>
      </w:pPr>
      <w:r>
        <w:rPr>
          <w:rFonts w:ascii="Aptos" w:hAnsi="Aptos" w:cstheme="minorHAnsi"/>
          <w:sz w:val="24"/>
        </w:rPr>
        <w:t xml:space="preserve">If general funds are sought, please provide </w:t>
      </w:r>
      <w:r w:rsidR="00B96C0A">
        <w:rPr>
          <w:rFonts w:ascii="Aptos" w:hAnsi="Aptos" w:cstheme="minorHAnsi"/>
          <w:sz w:val="24"/>
        </w:rPr>
        <w:t>an</w:t>
      </w:r>
      <w:r w:rsidR="00E20728">
        <w:rPr>
          <w:rFonts w:ascii="Aptos" w:hAnsi="Aptos" w:cstheme="minorHAnsi"/>
          <w:sz w:val="24"/>
        </w:rPr>
        <w:t xml:space="preserve"> </w:t>
      </w:r>
      <w:r>
        <w:rPr>
          <w:rFonts w:ascii="Aptos" w:hAnsi="Aptos" w:cstheme="minorHAnsi"/>
          <w:sz w:val="24"/>
        </w:rPr>
        <w:t xml:space="preserve">organizational </w:t>
      </w:r>
      <w:r w:rsidR="00687D65">
        <w:rPr>
          <w:rFonts w:ascii="Aptos" w:hAnsi="Aptos" w:cstheme="minorHAnsi"/>
          <w:sz w:val="24"/>
        </w:rPr>
        <w:t>income and expense budget by major categories.</w:t>
      </w:r>
    </w:p>
    <w:p w14:paraId="0D765808" w14:textId="496E3AE8" w:rsidR="00687D65" w:rsidRDefault="000B1B93" w:rsidP="0041258C">
      <w:pPr>
        <w:pStyle w:val="ListParagraph"/>
        <w:numPr>
          <w:ilvl w:val="1"/>
          <w:numId w:val="7"/>
        </w:numPr>
        <w:jc w:val="both"/>
        <w:rPr>
          <w:rFonts w:ascii="Aptos" w:hAnsi="Aptos" w:cstheme="minorHAnsi"/>
          <w:sz w:val="24"/>
        </w:rPr>
      </w:pPr>
      <w:r>
        <w:rPr>
          <w:rFonts w:ascii="Aptos" w:hAnsi="Aptos" w:cstheme="minorHAnsi"/>
          <w:sz w:val="24"/>
        </w:rPr>
        <w:t>If project funds are sought, please provide a project-specific income and expense budget</w:t>
      </w:r>
      <w:r w:rsidRPr="00687D65">
        <w:rPr>
          <w:rFonts w:ascii="Aptos" w:hAnsi="Aptos" w:cstheme="minorHAnsi"/>
          <w:sz w:val="24"/>
        </w:rPr>
        <w:t xml:space="preserve"> </w:t>
      </w:r>
      <w:r>
        <w:rPr>
          <w:rFonts w:ascii="Aptos" w:hAnsi="Aptos" w:cstheme="minorHAnsi"/>
          <w:sz w:val="24"/>
        </w:rPr>
        <w:t>by major categories.</w:t>
      </w:r>
    </w:p>
    <w:p w14:paraId="505BF7C3" w14:textId="61A5A45A" w:rsidR="00687D65" w:rsidRDefault="000B1B93" w:rsidP="0041258C">
      <w:pPr>
        <w:pStyle w:val="ListParagraph"/>
        <w:numPr>
          <w:ilvl w:val="1"/>
          <w:numId w:val="7"/>
        </w:numPr>
        <w:jc w:val="both"/>
        <w:rPr>
          <w:rFonts w:ascii="Aptos" w:hAnsi="Aptos" w:cstheme="minorHAnsi"/>
          <w:sz w:val="24"/>
        </w:rPr>
      </w:pPr>
      <w:r>
        <w:rPr>
          <w:rFonts w:ascii="Aptos" w:hAnsi="Aptos" w:cstheme="minorHAnsi"/>
          <w:sz w:val="24"/>
        </w:rPr>
        <w:t>If event support is sought, please provide an event-specific income and expense budget</w:t>
      </w:r>
      <w:r w:rsidR="00E20728">
        <w:rPr>
          <w:rFonts w:ascii="Aptos" w:hAnsi="Aptos" w:cstheme="minorHAnsi"/>
          <w:sz w:val="24"/>
        </w:rPr>
        <w:t xml:space="preserve"> and how much of the </w:t>
      </w:r>
      <w:r w:rsidR="002C5598">
        <w:rPr>
          <w:rFonts w:ascii="Aptos" w:hAnsi="Aptos" w:cstheme="minorHAnsi"/>
          <w:sz w:val="24"/>
        </w:rPr>
        <w:t xml:space="preserve">income </w:t>
      </w:r>
      <w:r w:rsidR="00E20728">
        <w:rPr>
          <w:rFonts w:ascii="Aptos" w:hAnsi="Aptos" w:cstheme="minorHAnsi"/>
          <w:sz w:val="24"/>
        </w:rPr>
        <w:t>budget</w:t>
      </w:r>
      <w:r w:rsidR="002C5598">
        <w:rPr>
          <w:rFonts w:ascii="Aptos" w:hAnsi="Aptos" w:cstheme="minorHAnsi"/>
          <w:sz w:val="24"/>
        </w:rPr>
        <w:t xml:space="preserve"> the event represents.</w:t>
      </w:r>
    </w:p>
    <w:p w14:paraId="2DC099A2" w14:textId="479938AE" w:rsidR="002C5598" w:rsidRDefault="000B1B93" w:rsidP="0041258C">
      <w:pPr>
        <w:pStyle w:val="ListParagraph"/>
        <w:numPr>
          <w:ilvl w:val="1"/>
          <w:numId w:val="7"/>
        </w:numPr>
        <w:jc w:val="both"/>
        <w:rPr>
          <w:rFonts w:ascii="Aptos" w:hAnsi="Aptos" w:cstheme="minorHAnsi"/>
          <w:sz w:val="24"/>
        </w:rPr>
      </w:pPr>
      <w:r>
        <w:rPr>
          <w:rFonts w:ascii="Aptos" w:hAnsi="Aptos" w:cstheme="minorHAnsi"/>
          <w:sz w:val="24"/>
        </w:rPr>
        <w:t>All budgets should be in cash only and not include any estimated in-kind income/expenses.</w:t>
      </w:r>
    </w:p>
    <w:sectPr w:rsidR="002C55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7AE73" w14:textId="77777777" w:rsidR="000B1B93" w:rsidRDefault="000B1B93">
      <w:r>
        <w:separator/>
      </w:r>
    </w:p>
  </w:endnote>
  <w:endnote w:type="continuationSeparator" w:id="0">
    <w:p w14:paraId="0BC6F384" w14:textId="77777777" w:rsidR="000B1B93" w:rsidRDefault="000B1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C36E3" w14:textId="6FEC701E" w:rsidR="000B1B93" w:rsidRDefault="000B1B93">
    <w:pPr>
      <w:pStyle w:val="Footer"/>
    </w:pPr>
    <w:r>
      <w:t>Revised February 2024</w:t>
    </w:r>
  </w:p>
  <w:p w14:paraId="4F624CC9" w14:textId="77777777" w:rsidR="001E3F21" w:rsidRDefault="001E3F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098B7" w14:textId="77777777" w:rsidR="000B1B93" w:rsidRDefault="000B1B93">
      <w:r>
        <w:separator/>
      </w:r>
    </w:p>
  </w:footnote>
  <w:footnote w:type="continuationSeparator" w:id="0">
    <w:p w14:paraId="1CF0BBC5" w14:textId="77777777" w:rsidR="000B1B93" w:rsidRDefault="000B1B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D560B"/>
    <w:multiLevelType w:val="hybridMultilevel"/>
    <w:tmpl w:val="62E68422"/>
    <w:lvl w:ilvl="0" w:tplc="5BA678BC">
      <w:start w:val="1"/>
      <w:numFmt w:val="decimal"/>
      <w:lvlText w:val="%1)"/>
      <w:lvlJc w:val="left"/>
      <w:pPr>
        <w:ind w:left="720" w:hanging="360"/>
      </w:pPr>
      <w:rPr>
        <w:rFonts w:hint="default"/>
      </w:rPr>
    </w:lvl>
    <w:lvl w:ilvl="1" w:tplc="44888A56" w:tentative="1">
      <w:start w:val="1"/>
      <w:numFmt w:val="lowerLetter"/>
      <w:lvlText w:val="%2."/>
      <w:lvlJc w:val="left"/>
      <w:pPr>
        <w:ind w:left="1440" w:hanging="360"/>
      </w:pPr>
    </w:lvl>
    <w:lvl w:ilvl="2" w:tplc="73562EE4" w:tentative="1">
      <w:start w:val="1"/>
      <w:numFmt w:val="lowerRoman"/>
      <w:lvlText w:val="%3."/>
      <w:lvlJc w:val="right"/>
      <w:pPr>
        <w:ind w:left="2160" w:hanging="180"/>
      </w:pPr>
    </w:lvl>
    <w:lvl w:ilvl="3" w:tplc="5B02CF28" w:tentative="1">
      <w:start w:val="1"/>
      <w:numFmt w:val="decimal"/>
      <w:lvlText w:val="%4."/>
      <w:lvlJc w:val="left"/>
      <w:pPr>
        <w:ind w:left="2880" w:hanging="360"/>
      </w:pPr>
    </w:lvl>
    <w:lvl w:ilvl="4" w:tplc="AD7052DC" w:tentative="1">
      <w:start w:val="1"/>
      <w:numFmt w:val="lowerLetter"/>
      <w:lvlText w:val="%5."/>
      <w:lvlJc w:val="left"/>
      <w:pPr>
        <w:ind w:left="3600" w:hanging="360"/>
      </w:pPr>
    </w:lvl>
    <w:lvl w:ilvl="5" w:tplc="3766C3A4" w:tentative="1">
      <w:start w:val="1"/>
      <w:numFmt w:val="lowerRoman"/>
      <w:lvlText w:val="%6."/>
      <w:lvlJc w:val="right"/>
      <w:pPr>
        <w:ind w:left="4320" w:hanging="180"/>
      </w:pPr>
    </w:lvl>
    <w:lvl w:ilvl="6" w:tplc="FBA243D6" w:tentative="1">
      <w:start w:val="1"/>
      <w:numFmt w:val="decimal"/>
      <w:lvlText w:val="%7."/>
      <w:lvlJc w:val="left"/>
      <w:pPr>
        <w:ind w:left="5040" w:hanging="360"/>
      </w:pPr>
    </w:lvl>
    <w:lvl w:ilvl="7" w:tplc="BE30F08C" w:tentative="1">
      <w:start w:val="1"/>
      <w:numFmt w:val="lowerLetter"/>
      <w:lvlText w:val="%8."/>
      <w:lvlJc w:val="left"/>
      <w:pPr>
        <w:ind w:left="5760" w:hanging="360"/>
      </w:pPr>
    </w:lvl>
    <w:lvl w:ilvl="8" w:tplc="AB905088" w:tentative="1">
      <w:start w:val="1"/>
      <w:numFmt w:val="lowerRoman"/>
      <w:lvlText w:val="%9."/>
      <w:lvlJc w:val="right"/>
      <w:pPr>
        <w:ind w:left="6480" w:hanging="180"/>
      </w:pPr>
    </w:lvl>
  </w:abstractNum>
  <w:abstractNum w:abstractNumId="1" w15:restartNumberingAfterBreak="0">
    <w:nsid w:val="1D603536"/>
    <w:multiLevelType w:val="hybridMultilevel"/>
    <w:tmpl w:val="561E0FF8"/>
    <w:lvl w:ilvl="0" w:tplc="79E01350">
      <w:start w:val="1"/>
      <w:numFmt w:val="decimal"/>
      <w:lvlText w:val="%1."/>
      <w:lvlJc w:val="left"/>
      <w:pPr>
        <w:ind w:left="720" w:hanging="360"/>
      </w:pPr>
      <w:rPr>
        <w:rFonts w:hint="default"/>
      </w:rPr>
    </w:lvl>
    <w:lvl w:ilvl="1" w:tplc="2E98C3D6">
      <w:start w:val="1"/>
      <w:numFmt w:val="lowerLetter"/>
      <w:lvlText w:val="%2."/>
      <w:lvlJc w:val="left"/>
      <w:pPr>
        <w:ind w:left="1440" w:hanging="360"/>
      </w:pPr>
    </w:lvl>
    <w:lvl w:ilvl="2" w:tplc="6302A5F6" w:tentative="1">
      <w:start w:val="1"/>
      <w:numFmt w:val="lowerRoman"/>
      <w:lvlText w:val="%3."/>
      <w:lvlJc w:val="right"/>
      <w:pPr>
        <w:ind w:left="2160" w:hanging="180"/>
      </w:pPr>
    </w:lvl>
    <w:lvl w:ilvl="3" w:tplc="5F72EEA2" w:tentative="1">
      <w:start w:val="1"/>
      <w:numFmt w:val="decimal"/>
      <w:lvlText w:val="%4."/>
      <w:lvlJc w:val="left"/>
      <w:pPr>
        <w:ind w:left="2880" w:hanging="360"/>
      </w:pPr>
    </w:lvl>
    <w:lvl w:ilvl="4" w:tplc="56AC6500" w:tentative="1">
      <w:start w:val="1"/>
      <w:numFmt w:val="lowerLetter"/>
      <w:lvlText w:val="%5."/>
      <w:lvlJc w:val="left"/>
      <w:pPr>
        <w:ind w:left="3600" w:hanging="360"/>
      </w:pPr>
    </w:lvl>
    <w:lvl w:ilvl="5" w:tplc="080C32D0" w:tentative="1">
      <w:start w:val="1"/>
      <w:numFmt w:val="lowerRoman"/>
      <w:lvlText w:val="%6."/>
      <w:lvlJc w:val="right"/>
      <w:pPr>
        <w:ind w:left="4320" w:hanging="180"/>
      </w:pPr>
    </w:lvl>
    <w:lvl w:ilvl="6" w:tplc="B8C4D922" w:tentative="1">
      <w:start w:val="1"/>
      <w:numFmt w:val="decimal"/>
      <w:lvlText w:val="%7."/>
      <w:lvlJc w:val="left"/>
      <w:pPr>
        <w:ind w:left="5040" w:hanging="360"/>
      </w:pPr>
    </w:lvl>
    <w:lvl w:ilvl="7" w:tplc="67D25D7A" w:tentative="1">
      <w:start w:val="1"/>
      <w:numFmt w:val="lowerLetter"/>
      <w:lvlText w:val="%8."/>
      <w:lvlJc w:val="left"/>
      <w:pPr>
        <w:ind w:left="5760" w:hanging="360"/>
      </w:pPr>
    </w:lvl>
    <w:lvl w:ilvl="8" w:tplc="6F72F7C0" w:tentative="1">
      <w:start w:val="1"/>
      <w:numFmt w:val="lowerRoman"/>
      <w:lvlText w:val="%9."/>
      <w:lvlJc w:val="right"/>
      <w:pPr>
        <w:ind w:left="6480" w:hanging="180"/>
      </w:pPr>
    </w:lvl>
  </w:abstractNum>
  <w:abstractNum w:abstractNumId="2" w15:restartNumberingAfterBreak="0">
    <w:nsid w:val="386E253B"/>
    <w:multiLevelType w:val="hybridMultilevel"/>
    <w:tmpl w:val="27D2EC1C"/>
    <w:lvl w:ilvl="0" w:tplc="27C29996">
      <w:start w:val="1"/>
      <w:numFmt w:val="bullet"/>
      <w:lvlText w:val=""/>
      <w:lvlJc w:val="left"/>
      <w:pPr>
        <w:ind w:left="720" w:hanging="360"/>
      </w:pPr>
      <w:rPr>
        <w:rFonts w:ascii="Symbol" w:hAnsi="Symbol" w:hint="default"/>
      </w:rPr>
    </w:lvl>
    <w:lvl w:ilvl="1" w:tplc="9A288602" w:tentative="1">
      <w:start w:val="1"/>
      <w:numFmt w:val="bullet"/>
      <w:lvlText w:val="o"/>
      <w:lvlJc w:val="left"/>
      <w:pPr>
        <w:ind w:left="1440" w:hanging="360"/>
      </w:pPr>
      <w:rPr>
        <w:rFonts w:ascii="Courier New" w:hAnsi="Courier New" w:cs="Courier New" w:hint="default"/>
      </w:rPr>
    </w:lvl>
    <w:lvl w:ilvl="2" w:tplc="9DAEC290" w:tentative="1">
      <w:start w:val="1"/>
      <w:numFmt w:val="bullet"/>
      <w:lvlText w:val=""/>
      <w:lvlJc w:val="left"/>
      <w:pPr>
        <w:ind w:left="2160" w:hanging="360"/>
      </w:pPr>
      <w:rPr>
        <w:rFonts w:ascii="Wingdings" w:hAnsi="Wingdings" w:hint="default"/>
      </w:rPr>
    </w:lvl>
    <w:lvl w:ilvl="3" w:tplc="C484AF20" w:tentative="1">
      <w:start w:val="1"/>
      <w:numFmt w:val="bullet"/>
      <w:lvlText w:val=""/>
      <w:lvlJc w:val="left"/>
      <w:pPr>
        <w:ind w:left="2880" w:hanging="360"/>
      </w:pPr>
      <w:rPr>
        <w:rFonts w:ascii="Symbol" w:hAnsi="Symbol" w:hint="default"/>
      </w:rPr>
    </w:lvl>
    <w:lvl w:ilvl="4" w:tplc="F6D874B8" w:tentative="1">
      <w:start w:val="1"/>
      <w:numFmt w:val="bullet"/>
      <w:lvlText w:val="o"/>
      <w:lvlJc w:val="left"/>
      <w:pPr>
        <w:ind w:left="3600" w:hanging="360"/>
      </w:pPr>
      <w:rPr>
        <w:rFonts w:ascii="Courier New" w:hAnsi="Courier New" w:cs="Courier New" w:hint="default"/>
      </w:rPr>
    </w:lvl>
    <w:lvl w:ilvl="5" w:tplc="4F84DA74" w:tentative="1">
      <w:start w:val="1"/>
      <w:numFmt w:val="bullet"/>
      <w:lvlText w:val=""/>
      <w:lvlJc w:val="left"/>
      <w:pPr>
        <w:ind w:left="4320" w:hanging="360"/>
      </w:pPr>
      <w:rPr>
        <w:rFonts w:ascii="Wingdings" w:hAnsi="Wingdings" w:hint="default"/>
      </w:rPr>
    </w:lvl>
    <w:lvl w:ilvl="6" w:tplc="543871AA" w:tentative="1">
      <w:start w:val="1"/>
      <w:numFmt w:val="bullet"/>
      <w:lvlText w:val=""/>
      <w:lvlJc w:val="left"/>
      <w:pPr>
        <w:ind w:left="5040" w:hanging="360"/>
      </w:pPr>
      <w:rPr>
        <w:rFonts w:ascii="Symbol" w:hAnsi="Symbol" w:hint="default"/>
      </w:rPr>
    </w:lvl>
    <w:lvl w:ilvl="7" w:tplc="F19ED9E4" w:tentative="1">
      <w:start w:val="1"/>
      <w:numFmt w:val="bullet"/>
      <w:lvlText w:val="o"/>
      <w:lvlJc w:val="left"/>
      <w:pPr>
        <w:ind w:left="5760" w:hanging="360"/>
      </w:pPr>
      <w:rPr>
        <w:rFonts w:ascii="Courier New" w:hAnsi="Courier New" w:cs="Courier New" w:hint="default"/>
      </w:rPr>
    </w:lvl>
    <w:lvl w:ilvl="8" w:tplc="A6BE6868" w:tentative="1">
      <w:start w:val="1"/>
      <w:numFmt w:val="bullet"/>
      <w:lvlText w:val=""/>
      <w:lvlJc w:val="left"/>
      <w:pPr>
        <w:ind w:left="6480" w:hanging="360"/>
      </w:pPr>
      <w:rPr>
        <w:rFonts w:ascii="Wingdings" w:hAnsi="Wingdings" w:hint="default"/>
      </w:rPr>
    </w:lvl>
  </w:abstractNum>
  <w:abstractNum w:abstractNumId="3" w15:restartNumberingAfterBreak="0">
    <w:nsid w:val="4AA27E62"/>
    <w:multiLevelType w:val="hybridMultilevel"/>
    <w:tmpl w:val="6F8E2ECA"/>
    <w:lvl w:ilvl="0" w:tplc="1B32A690">
      <w:start w:val="1"/>
      <w:numFmt w:val="bullet"/>
      <w:lvlText w:val=""/>
      <w:lvlJc w:val="left"/>
      <w:pPr>
        <w:ind w:left="720" w:hanging="360"/>
      </w:pPr>
      <w:rPr>
        <w:rFonts w:ascii="Symbol" w:hAnsi="Symbol" w:hint="default"/>
      </w:rPr>
    </w:lvl>
    <w:lvl w:ilvl="1" w:tplc="8A123B4C" w:tentative="1">
      <w:start w:val="1"/>
      <w:numFmt w:val="bullet"/>
      <w:lvlText w:val="o"/>
      <w:lvlJc w:val="left"/>
      <w:pPr>
        <w:ind w:left="1440" w:hanging="360"/>
      </w:pPr>
      <w:rPr>
        <w:rFonts w:ascii="Courier New" w:hAnsi="Courier New" w:cs="Courier New" w:hint="default"/>
      </w:rPr>
    </w:lvl>
    <w:lvl w:ilvl="2" w:tplc="2E2E0262" w:tentative="1">
      <w:start w:val="1"/>
      <w:numFmt w:val="bullet"/>
      <w:lvlText w:val=""/>
      <w:lvlJc w:val="left"/>
      <w:pPr>
        <w:ind w:left="2160" w:hanging="360"/>
      </w:pPr>
      <w:rPr>
        <w:rFonts w:ascii="Wingdings" w:hAnsi="Wingdings" w:hint="default"/>
      </w:rPr>
    </w:lvl>
    <w:lvl w:ilvl="3" w:tplc="A93A9F46" w:tentative="1">
      <w:start w:val="1"/>
      <w:numFmt w:val="bullet"/>
      <w:lvlText w:val=""/>
      <w:lvlJc w:val="left"/>
      <w:pPr>
        <w:ind w:left="2880" w:hanging="360"/>
      </w:pPr>
      <w:rPr>
        <w:rFonts w:ascii="Symbol" w:hAnsi="Symbol" w:hint="default"/>
      </w:rPr>
    </w:lvl>
    <w:lvl w:ilvl="4" w:tplc="C3A2BE46" w:tentative="1">
      <w:start w:val="1"/>
      <w:numFmt w:val="bullet"/>
      <w:lvlText w:val="o"/>
      <w:lvlJc w:val="left"/>
      <w:pPr>
        <w:ind w:left="3600" w:hanging="360"/>
      </w:pPr>
      <w:rPr>
        <w:rFonts w:ascii="Courier New" w:hAnsi="Courier New" w:cs="Courier New" w:hint="default"/>
      </w:rPr>
    </w:lvl>
    <w:lvl w:ilvl="5" w:tplc="194CCC7E" w:tentative="1">
      <w:start w:val="1"/>
      <w:numFmt w:val="bullet"/>
      <w:lvlText w:val=""/>
      <w:lvlJc w:val="left"/>
      <w:pPr>
        <w:ind w:left="4320" w:hanging="360"/>
      </w:pPr>
      <w:rPr>
        <w:rFonts w:ascii="Wingdings" w:hAnsi="Wingdings" w:hint="default"/>
      </w:rPr>
    </w:lvl>
    <w:lvl w:ilvl="6" w:tplc="98EC463C" w:tentative="1">
      <w:start w:val="1"/>
      <w:numFmt w:val="bullet"/>
      <w:lvlText w:val=""/>
      <w:lvlJc w:val="left"/>
      <w:pPr>
        <w:ind w:left="5040" w:hanging="360"/>
      </w:pPr>
      <w:rPr>
        <w:rFonts w:ascii="Symbol" w:hAnsi="Symbol" w:hint="default"/>
      </w:rPr>
    </w:lvl>
    <w:lvl w:ilvl="7" w:tplc="FECA4FC2" w:tentative="1">
      <w:start w:val="1"/>
      <w:numFmt w:val="bullet"/>
      <w:lvlText w:val="o"/>
      <w:lvlJc w:val="left"/>
      <w:pPr>
        <w:ind w:left="5760" w:hanging="360"/>
      </w:pPr>
      <w:rPr>
        <w:rFonts w:ascii="Courier New" w:hAnsi="Courier New" w:cs="Courier New" w:hint="default"/>
      </w:rPr>
    </w:lvl>
    <w:lvl w:ilvl="8" w:tplc="1E54FDD8" w:tentative="1">
      <w:start w:val="1"/>
      <w:numFmt w:val="bullet"/>
      <w:lvlText w:val=""/>
      <w:lvlJc w:val="left"/>
      <w:pPr>
        <w:ind w:left="6480" w:hanging="360"/>
      </w:pPr>
      <w:rPr>
        <w:rFonts w:ascii="Wingdings" w:hAnsi="Wingdings" w:hint="default"/>
      </w:rPr>
    </w:lvl>
  </w:abstractNum>
  <w:abstractNum w:abstractNumId="4" w15:restartNumberingAfterBreak="0">
    <w:nsid w:val="65DC0214"/>
    <w:multiLevelType w:val="hybridMultilevel"/>
    <w:tmpl w:val="F31AE556"/>
    <w:lvl w:ilvl="0" w:tplc="D352A59C">
      <w:start w:val="1"/>
      <w:numFmt w:val="decimal"/>
      <w:lvlText w:val="%1)"/>
      <w:lvlJc w:val="left"/>
      <w:pPr>
        <w:ind w:left="720" w:hanging="360"/>
      </w:pPr>
      <w:rPr>
        <w:rFonts w:hint="default"/>
      </w:rPr>
    </w:lvl>
    <w:lvl w:ilvl="1" w:tplc="F28C7FFC" w:tentative="1">
      <w:start w:val="1"/>
      <w:numFmt w:val="lowerLetter"/>
      <w:lvlText w:val="%2."/>
      <w:lvlJc w:val="left"/>
      <w:pPr>
        <w:ind w:left="1440" w:hanging="360"/>
      </w:pPr>
    </w:lvl>
    <w:lvl w:ilvl="2" w:tplc="45DEA5DE" w:tentative="1">
      <w:start w:val="1"/>
      <w:numFmt w:val="lowerRoman"/>
      <w:lvlText w:val="%3."/>
      <w:lvlJc w:val="right"/>
      <w:pPr>
        <w:ind w:left="2160" w:hanging="180"/>
      </w:pPr>
    </w:lvl>
    <w:lvl w:ilvl="3" w:tplc="9F74AD82" w:tentative="1">
      <w:start w:val="1"/>
      <w:numFmt w:val="decimal"/>
      <w:lvlText w:val="%4."/>
      <w:lvlJc w:val="left"/>
      <w:pPr>
        <w:ind w:left="2880" w:hanging="360"/>
      </w:pPr>
    </w:lvl>
    <w:lvl w:ilvl="4" w:tplc="CD76E3FA" w:tentative="1">
      <w:start w:val="1"/>
      <w:numFmt w:val="lowerLetter"/>
      <w:lvlText w:val="%5."/>
      <w:lvlJc w:val="left"/>
      <w:pPr>
        <w:ind w:left="3600" w:hanging="360"/>
      </w:pPr>
    </w:lvl>
    <w:lvl w:ilvl="5" w:tplc="A03C9C4A" w:tentative="1">
      <w:start w:val="1"/>
      <w:numFmt w:val="lowerRoman"/>
      <w:lvlText w:val="%6."/>
      <w:lvlJc w:val="right"/>
      <w:pPr>
        <w:ind w:left="4320" w:hanging="180"/>
      </w:pPr>
    </w:lvl>
    <w:lvl w:ilvl="6" w:tplc="54D29050" w:tentative="1">
      <w:start w:val="1"/>
      <w:numFmt w:val="decimal"/>
      <w:lvlText w:val="%7."/>
      <w:lvlJc w:val="left"/>
      <w:pPr>
        <w:ind w:left="5040" w:hanging="360"/>
      </w:pPr>
    </w:lvl>
    <w:lvl w:ilvl="7" w:tplc="C08AE2DE" w:tentative="1">
      <w:start w:val="1"/>
      <w:numFmt w:val="lowerLetter"/>
      <w:lvlText w:val="%8."/>
      <w:lvlJc w:val="left"/>
      <w:pPr>
        <w:ind w:left="5760" w:hanging="360"/>
      </w:pPr>
    </w:lvl>
    <w:lvl w:ilvl="8" w:tplc="DA88155A" w:tentative="1">
      <w:start w:val="1"/>
      <w:numFmt w:val="lowerRoman"/>
      <w:lvlText w:val="%9."/>
      <w:lvlJc w:val="right"/>
      <w:pPr>
        <w:ind w:left="6480" w:hanging="180"/>
      </w:pPr>
    </w:lvl>
  </w:abstractNum>
  <w:abstractNum w:abstractNumId="5" w15:restartNumberingAfterBreak="0">
    <w:nsid w:val="76057297"/>
    <w:multiLevelType w:val="hybridMultilevel"/>
    <w:tmpl w:val="ADA2B630"/>
    <w:lvl w:ilvl="0" w:tplc="4ACA7800">
      <w:start w:val="1"/>
      <w:numFmt w:val="decimal"/>
      <w:lvlText w:val="%1)"/>
      <w:lvlJc w:val="left"/>
      <w:pPr>
        <w:ind w:left="720" w:hanging="360"/>
      </w:pPr>
    </w:lvl>
    <w:lvl w:ilvl="1" w:tplc="1C46F88C" w:tentative="1">
      <w:start w:val="1"/>
      <w:numFmt w:val="lowerLetter"/>
      <w:lvlText w:val="%2."/>
      <w:lvlJc w:val="left"/>
      <w:pPr>
        <w:ind w:left="1440" w:hanging="360"/>
      </w:pPr>
    </w:lvl>
    <w:lvl w:ilvl="2" w:tplc="D81AE0B4" w:tentative="1">
      <w:start w:val="1"/>
      <w:numFmt w:val="lowerRoman"/>
      <w:lvlText w:val="%3."/>
      <w:lvlJc w:val="right"/>
      <w:pPr>
        <w:ind w:left="2160" w:hanging="180"/>
      </w:pPr>
    </w:lvl>
    <w:lvl w:ilvl="3" w:tplc="E142648A" w:tentative="1">
      <w:start w:val="1"/>
      <w:numFmt w:val="decimal"/>
      <w:lvlText w:val="%4."/>
      <w:lvlJc w:val="left"/>
      <w:pPr>
        <w:ind w:left="2880" w:hanging="360"/>
      </w:pPr>
    </w:lvl>
    <w:lvl w:ilvl="4" w:tplc="6B2AA31E" w:tentative="1">
      <w:start w:val="1"/>
      <w:numFmt w:val="lowerLetter"/>
      <w:lvlText w:val="%5."/>
      <w:lvlJc w:val="left"/>
      <w:pPr>
        <w:ind w:left="3600" w:hanging="360"/>
      </w:pPr>
    </w:lvl>
    <w:lvl w:ilvl="5" w:tplc="2D06A6C4" w:tentative="1">
      <w:start w:val="1"/>
      <w:numFmt w:val="lowerRoman"/>
      <w:lvlText w:val="%6."/>
      <w:lvlJc w:val="right"/>
      <w:pPr>
        <w:ind w:left="4320" w:hanging="180"/>
      </w:pPr>
    </w:lvl>
    <w:lvl w:ilvl="6" w:tplc="4650DF02" w:tentative="1">
      <w:start w:val="1"/>
      <w:numFmt w:val="decimal"/>
      <w:lvlText w:val="%7."/>
      <w:lvlJc w:val="left"/>
      <w:pPr>
        <w:ind w:left="5040" w:hanging="360"/>
      </w:pPr>
    </w:lvl>
    <w:lvl w:ilvl="7" w:tplc="06F0767C" w:tentative="1">
      <w:start w:val="1"/>
      <w:numFmt w:val="lowerLetter"/>
      <w:lvlText w:val="%8."/>
      <w:lvlJc w:val="left"/>
      <w:pPr>
        <w:ind w:left="5760" w:hanging="360"/>
      </w:pPr>
    </w:lvl>
    <w:lvl w:ilvl="8" w:tplc="F23C6CD6" w:tentative="1">
      <w:start w:val="1"/>
      <w:numFmt w:val="lowerRoman"/>
      <w:lvlText w:val="%9."/>
      <w:lvlJc w:val="right"/>
      <w:pPr>
        <w:ind w:left="6480" w:hanging="180"/>
      </w:pPr>
    </w:lvl>
  </w:abstractNum>
  <w:abstractNum w:abstractNumId="6" w15:restartNumberingAfterBreak="0">
    <w:nsid w:val="7AD921D2"/>
    <w:multiLevelType w:val="hybridMultilevel"/>
    <w:tmpl w:val="B40CAC84"/>
    <w:lvl w:ilvl="0" w:tplc="11F8ABF0">
      <w:start w:val="1"/>
      <w:numFmt w:val="decimal"/>
      <w:lvlText w:val="%1)"/>
      <w:lvlJc w:val="left"/>
      <w:pPr>
        <w:ind w:left="720" w:hanging="360"/>
      </w:pPr>
      <w:rPr>
        <w:rFonts w:hint="default"/>
      </w:rPr>
    </w:lvl>
    <w:lvl w:ilvl="1" w:tplc="9D06559E" w:tentative="1">
      <w:start w:val="1"/>
      <w:numFmt w:val="lowerLetter"/>
      <w:lvlText w:val="%2."/>
      <w:lvlJc w:val="left"/>
      <w:pPr>
        <w:ind w:left="1440" w:hanging="360"/>
      </w:pPr>
    </w:lvl>
    <w:lvl w:ilvl="2" w:tplc="04EE9258" w:tentative="1">
      <w:start w:val="1"/>
      <w:numFmt w:val="lowerRoman"/>
      <w:lvlText w:val="%3."/>
      <w:lvlJc w:val="right"/>
      <w:pPr>
        <w:ind w:left="2160" w:hanging="180"/>
      </w:pPr>
    </w:lvl>
    <w:lvl w:ilvl="3" w:tplc="DE82AA5E" w:tentative="1">
      <w:start w:val="1"/>
      <w:numFmt w:val="decimal"/>
      <w:lvlText w:val="%4."/>
      <w:lvlJc w:val="left"/>
      <w:pPr>
        <w:ind w:left="2880" w:hanging="360"/>
      </w:pPr>
    </w:lvl>
    <w:lvl w:ilvl="4" w:tplc="7ACA1F5C" w:tentative="1">
      <w:start w:val="1"/>
      <w:numFmt w:val="lowerLetter"/>
      <w:lvlText w:val="%5."/>
      <w:lvlJc w:val="left"/>
      <w:pPr>
        <w:ind w:left="3600" w:hanging="360"/>
      </w:pPr>
    </w:lvl>
    <w:lvl w:ilvl="5" w:tplc="6A442ED6" w:tentative="1">
      <w:start w:val="1"/>
      <w:numFmt w:val="lowerRoman"/>
      <w:lvlText w:val="%6."/>
      <w:lvlJc w:val="right"/>
      <w:pPr>
        <w:ind w:left="4320" w:hanging="180"/>
      </w:pPr>
    </w:lvl>
    <w:lvl w:ilvl="6" w:tplc="2FA6799A" w:tentative="1">
      <w:start w:val="1"/>
      <w:numFmt w:val="decimal"/>
      <w:lvlText w:val="%7."/>
      <w:lvlJc w:val="left"/>
      <w:pPr>
        <w:ind w:left="5040" w:hanging="360"/>
      </w:pPr>
    </w:lvl>
    <w:lvl w:ilvl="7" w:tplc="928EFC16" w:tentative="1">
      <w:start w:val="1"/>
      <w:numFmt w:val="lowerLetter"/>
      <w:lvlText w:val="%8."/>
      <w:lvlJc w:val="left"/>
      <w:pPr>
        <w:ind w:left="5760" w:hanging="360"/>
      </w:pPr>
    </w:lvl>
    <w:lvl w:ilvl="8" w:tplc="60FADB18" w:tentative="1">
      <w:start w:val="1"/>
      <w:numFmt w:val="lowerRoman"/>
      <w:lvlText w:val="%9."/>
      <w:lvlJc w:val="right"/>
      <w:pPr>
        <w:ind w:left="6480" w:hanging="180"/>
      </w:pPr>
    </w:lvl>
  </w:abstractNum>
  <w:num w:numId="1" w16cid:durableId="563565534">
    <w:abstractNumId w:val="4"/>
  </w:num>
  <w:num w:numId="2" w16cid:durableId="1476293733">
    <w:abstractNumId w:val="6"/>
  </w:num>
  <w:num w:numId="3" w16cid:durableId="481583239">
    <w:abstractNumId w:val="2"/>
  </w:num>
  <w:num w:numId="4" w16cid:durableId="587688911">
    <w:abstractNumId w:val="3"/>
  </w:num>
  <w:num w:numId="5" w16cid:durableId="1144851311">
    <w:abstractNumId w:val="5"/>
  </w:num>
  <w:num w:numId="6" w16cid:durableId="1770588110">
    <w:abstractNumId w:val="0"/>
  </w:num>
  <w:num w:numId="7" w16cid:durableId="1616911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K2sDAxNDUwM7E0szRS0lEKTi0uzszPAykwrAUAFCSraywAAAA="/>
  </w:docVars>
  <w:rsids>
    <w:rsidRoot w:val="002E3065"/>
    <w:rsid w:val="00056E3B"/>
    <w:rsid w:val="0006313E"/>
    <w:rsid w:val="000748F1"/>
    <w:rsid w:val="000B1B93"/>
    <w:rsid w:val="00121BFF"/>
    <w:rsid w:val="001E3F21"/>
    <w:rsid w:val="001E5390"/>
    <w:rsid w:val="002C215D"/>
    <w:rsid w:val="002C5598"/>
    <w:rsid w:val="002E3065"/>
    <w:rsid w:val="003279B1"/>
    <w:rsid w:val="0041258C"/>
    <w:rsid w:val="00422878"/>
    <w:rsid w:val="004B7725"/>
    <w:rsid w:val="004E07E1"/>
    <w:rsid w:val="004F65C7"/>
    <w:rsid w:val="005C3FC9"/>
    <w:rsid w:val="0060764B"/>
    <w:rsid w:val="00687D65"/>
    <w:rsid w:val="00774F2C"/>
    <w:rsid w:val="007B0189"/>
    <w:rsid w:val="007D5669"/>
    <w:rsid w:val="00810926"/>
    <w:rsid w:val="00962003"/>
    <w:rsid w:val="00A5324E"/>
    <w:rsid w:val="00A957E8"/>
    <w:rsid w:val="00B837ED"/>
    <w:rsid w:val="00B96C0A"/>
    <w:rsid w:val="00BC186A"/>
    <w:rsid w:val="00C61F90"/>
    <w:rsid w:val="00D73ED1"/>
    <w:rsid w:val="00E20728"/>
    <w:rsid w:val="00E24E67"/>
    <w:rsid w:val="00E31FAE"/>
    <w:rsid w:val="00EA1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8DE35"/>
  <w15:chartTrackingRefBased/>
  <w15:docId w15:val="{EE5C10CE-7C30-4D8C-A5CC-CF2F495A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E6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065"/>
    <w:pPr>
      <w:ind w:left="720"/>
      <w:contextualSpacing/>
    </w:pPr>
  </w:style>
  <w:style w:type="character" w:styleId="Strong">
    <w:name w:val="Strong"/>
    <w:basedOn w:val="DefaultParagraphFont"/>
    <w:uiPriority w:val="22"/>
    <w:qFormat/>
    <w:rsid w:val="002E3065"/>
    <w:rPr>
      <w:b/>
      <w:bCs/>
    </w:rPr>
  </w:style>
  <w:style w:type="paragraph" w:styleId="BalloonText">
    <w:name w:val="Balloon Text"/>
    <w:basedOn w:val="Normal"/>
    <w:link w:val="BalloonTextChar"/>
    <w:uiPriority w:val="99"/>
    <w:semiHidden/>
    <w:unhideWhenUsed/>
    <w:rsid w:val="002C21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15D"/>
    <w:rPr>
      <w:rFonts w:ascii="Segoe UI" w:hAnsi="Segoe UI" w:cs="Segoe UI"/>
      <w:sz w:val="18"/>
      <w:szCs w:val="18"/>
    </w:rPr>
  </w:style>
  <w:style w:type="paragraph" w:styleId="Header">
    <w:name w:val="header"/>
    <w:basedOn w:val="Normal"/>
    <w:link w:val="HeaderChar"/>
    <w:uiPriority w:val="99"/>
    <w:unhideWhenUsed/>
    <w:rsid w:val="001E3F21"/>
    <w:pPr>
      <w:tabs>
        <w:tab w:val="center" w:pos="4680"/>
        <w:tab w:val="right" w:pos="9360"/>
      </w:tabs>
    </w:pPr>
  </w:style>
  <w:style w:type="character" w:customStyle="1" w:styleId="HeaderChar">
    <w:name w:val="Header Char"/>
    <w:basedOn w:val="DefaultParagraphFont"/>
    <w:link w:val="Header"/>
    <w:uiPriority w:val="99"/>
    <w:rsid w:val="001E3F21"/>
    <w:rPr>
      <w:rFonts w:ascii="Calibri" w:hAnsi="Calibri" w:cs="Times New Roman"/>
    </w:rPr>
  </w:style>
  <w:style w:type="paragraph" w:styleId="Footer">
    <w:name w:val="footer"/>
    <w:basedOn w:val="Normal"/>
    <w:link w:val="FooterChar"/>
    <w:uiPriority w:val="99"/>
    <w:unhideWhenUsed/>
    <w:rsid w:val="001E3F21"/>
    <w:pPr>
      <w:tabs>
        <w:tab w:val="center" w:pos="4680"/>
        <w:tab w:val="right" w:pos="9360"/>
      </w:tabs>
    </w:pPr>
  </w:style>
  <w:style w:type="character" w:customStyle="1" w:styleId="FooterChar">
    <w:name w:val="Footer Char"/>
    <w:basedOn w:val="DefaultParagraphFont"/>
    <w:link w:val="Footer"/>
    <w:uiPriority w:val="99"/>
    <w:rsid w:val="001E3F21"/>
    <w:rPr>
      <w:rFonts w:ascii="Calibri" w:hAnsi="Calibri" w:cs="Times New Roman"/>
    </w:rPr>
  </w:style>
  <w:style w:type="character" w:styleId="Hyperlink">
    <w:name w:val="Hyperlink"/>
    <w:basedOn w:val="DefaultParagraphFont"/>
    <w:uiPriority w:val="99"/>
    <w:unhideWhenUsed/>
    <w:rsid w:val="00A5324E"/>
    <w:rPr>
      <w:color w:val="0563C1" w:themeColor="hyperlink"/>
      <w:u w:val="single"/>
    </w:rPr>
  </w:style>
  <w:style w:type="character" w:styleId="UnresolvedMention">
    <w:name w:val="Unresolved Mention"/>
    <w:basedOn w:val="DefaultParagraphFont"/>
    <w:uiPriority w:val="99"/>
    <w:semiHidden/>
    <w:unhideWhenUsed/>
    <w:rsid w:val="00A532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rector@adamedicalsocie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Reames</dc:creator>
  <cp:lastModifiedBy>Steve Reames</cp:lastModifiedBy>
  <cp:revision>28</cp:revision>
  <cp:lastPrinted>2017-04-21T20:55:00Z</cp:lastPrinted>
  <dcterms:created xsi:type="dcterms:W3CDTF">2017-10-13T17:13:00Z</dcterms:created>
  <dcterms:modified xsi:type="dcterms:W3CDTF">2024-02-20T23:21:00Z</dcterms:modified>
</cp:coreProperties>
</file>